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12" w:tblpY="193"/>
        <w:tblW w:w="4903" w:type="pct"/>
        <w:tblBorders>
          <w:top w:val="single" w:sz="12" w:space="0" w:color="auto"/>
          <w:left w:val="single" w:sz="12" w:space="0" w:color="auto"/>
          <w:bottom w:val="single" w:sz="12" w:space="0" w:color="auto"/>
          <w:right w:val="single" w:sz="12" w:space="0" w:color="auto"/>
        </w:tblBorders>
        <w:tblCellMar>
          <w:top w:w="43" w:type="dxa"/>
          <w:left w:w="115" w:type="dxa"/>
          <w:right w:w="115" w:type="dxa"/>
        </w:tblCellMar>
        <w:tblLook w:val="04A0" w:firstRow="1" w:lastRow="0" w:firstColumn="1" w:lastColumn="0" w:noHBand="0" w:noVBand="1"/>
      </w:tblPr>
      <w:tblGrid>
        <w:gridCol w:w="11"/>
        <w:gridCol w:w="9063"/>
        <w:gridCol w:w="2043"/>
        <w:gridCol w:w="9"/>
      </w:tblGrid>
      <w:tr w:rsidR="00D91864" w:rsidRPr="007D476D" w14:paraId="50ECFC57" w14:textId="77777777" w:rsidTr="007B4792">
        <w:trPr>
          <w:gridBefore w:val="1"/>
          <w:gridAfter w:val="1"/>
          <w:wBefore w:w="5" w:type="pct"/>
          <w:wAfter w:w="4" w:type="pct"/>
          <w:trHeight w:val="733"/>
        </w:trPr>
        <w:tc>
          <w:tcPr>
            <w:tcW w:w="4991" w:type="pct"/>
            <w:gridSpan w:val="2"/>
            <w:shd w:val="clear" w:color="auto" w:fill="002060"/>
            <w:vAlign w:val="center"/>
          </w:tcPr>
          <w:p w14:paraId="370BFC34" w14:textId="61D72257" w:rsidR="00DC6144" w:rsidRPr="007D476D" w:rsidRDefault="00F51772" w:rsidP="00706574">
            <w:pPr>
              <w:pStyle w:val="Heading1"/>
              <w:spacing w:after="0"/>
              <w:ind w:right="36"/>
              <w:jc w:val="center"/>
              <w:outlineLvl w:val="0"/>
              <w:rPr>
                <w:rFonts w:asciiTheme="minorHAnsi" w:hAnsiTheme="minorHAnsi" w:cstheme="minorHAnsi"/>
                <w:sz w:val="18"/>
                <w:szCs w:val="18"/>
                <w:u w:val="none"/>
              </w:rPr>
            </w:pPr>
            <w:r w:rsidRPr="007D476D">
              <w:rPr>
                <w:rFonts w:asciiTheme="minorHAnsi" w:hAnsiTheme="minorHAnsi" w:cstheme="minorHAnsi"/>
                <w:sz w:val="18"/>
                <w:szCs w:val="18"/>
                <w:u w:val="none"/>
              </w:rPr>
              <w:t xml:space="preserve">ADV CHECKLIST FOR ANNUAL </w:t>
            </w:r>
            <w:r w:rsidR="00971961" w:rsidRPr="007D476D">
              <w:rPr>
                <w:rFonts w:asciiTheme="minorHAnsi" w:hAnsiTheme="minorHAnsi" w:cstheme="minorHAnsi"/>
                <w:sz w:val="18"/>
                <w:szCs w:val="18"/>
                <w:u w:val="none"/>
              </w:rPr>
              <w:t>AMENDMENT</w:t>
            </w:r>
          </w:p>
          <w:p w14:paraId="51AF661B" w14:textId="76CA6041" w:rsidR="00D91864" w:rsidRPr="007D476D" w:rsidRDefault="00D02826" w:rsidP="00706574">
            <w:pPr>
              <w:pStyle w:val="Heading1"/>
              <w:spacing w:after="0"/>
              <w:ind w:right="36"/>
              <w:jc w:val="center"/>
              <w:outlineLvl w:val="0"/>
              <w:rPr>
                <w:rFonts w:asciiTheme="minorHAnsi" w:eastAsia="Calibri" w:hAnsiTheme="minorHAnsi" w:cstheme="minorHAnsi"/>
                <w:bCs/>
                <w:smallCaps/>
                <w:w w:val="105"/>
                <w:sz w:val="16"/>
                <w:szCs w:val="16"/>
                <w:u w:val="none"/>
              </w:rPr>
            </w:pPr>
            <w:r w:rsidRPr="007D476D">
              <w:rPr>
                <w:rFonts w:asciiTheme="minorHAnsi" w:hAnsiTheme="minorHAnsi" w:cstheme="minorHAnsi"/>
                <w:sz w:val="18"/>
                <w:szCs w:val="18"/>
                <w:u w:val="none"/>
              </w:rPr>
              <w:t>Dec</w:t>
            </w:r>
            <w:r w:rsidR="00DC6144" w:rsidRPr="007D476D">
              <w:rPr>
                <w:rFonts w:asciiTheme="minorHAnsi" w:hAnsiTheme="minorHAnsi" w:cstheme="minorHAnsi"/>
                <w:sz w:val="18"/>
                <w:szCs w:val="18"/>
                <w:u w:val="none"/>
              </w:rPr>
              <w:t xml:space="preserve">ember 31, </w:t>
            </w:r>
            <w:r w:rsidRPr="007D476D">
              <w:rPr>
                <w:rFonts w:asciiTheme="minorHAnsi" w:hAnsiTheme="minorHAnsi" w:cstheme="minorHAnsi"/>
                <w:sz w:val="18"/>
                <w:szCs w:val="18"/>
                <w:u w:val="none"/>
              </w:rPr>
              <w:t>202</w:t>
            </w:r>
            <w:r w:rsidR="00056574" w:rsidRPr="007D476D">
              <w:rPr>
                <w:rFonts w:asciiTheme="minorHAnsi" w:hAnsiTheme="minorHAnsi" w:cstheme="minorHAnsi"/>
                <w:sz w:val="18"/>
                <w:szCs w:val="18"/>
                <w:u w:val="none"/>
              </w:rPr>
              <w:t>1</w:t>
            </w:r>
          </w:p>
        </w:tc>
      </w:tr>
      <w:tr w:rsidR="00853EFB" w:rsidRPr="007D476D" w14:paraId="3702C2C9" w14:textId="77777777" w:rsidTr="006333FB">
        <w:tblPrEx>
          <w:tblBorders>
            <w:top w:val="single" w:sz="4" w:space="0" w:color="auto"/>
            <w:left w:val="single" w:sz="4" w:space="0" w:color="auto"/>
            <w:bottom w:val="single" w:sz="4" w:space="0" w:color="auto"/>
            <w:right w:val="single" w:sz="4" w:space="0" w:color="auto"/>
          </w:tblBorders>
          <w:tblCellMar>
            <w:top w:w="0" w:type="dxa"/>
            <w:left w:w="108" w:type="dxa"/>
            <w:right w:w="108" w:type="dxa"/>
          </w:tblCellMar>
        </w:tblPrEx>
        <w:trPr>
          <w:gridBefore w:val="1"/>
          <w:gridAfter w:val="1"/>
          <w:wBefore w:w="5" w:type="pct"/>
          <w:wAfter w:w="4" w:type="pct"/>
          <w:trHeight w:val="799"/>
        </w:trPr>
        <w:tc>
          <w:tcPr>
            <w:tcW w:w="4991" w:type="pct"/>
            <w:gridSpan w:val="2"/>
            <w:shd w:val="clear" w:color="auto" w:fill="D9D9D9" w:themeFill="background1" w:themeFillShade="D9"/>
            <w:vAlign w:val="center"/>
          </w:tcPr>
          <w:p w14:paraId="151A8F93" w14:textId="5ED2B68D" w:rsidR="00853EFB" w:rsidRPr="007D476D" w:rsidRDefault="00990A35" w:rsidP="00706574">
            <w:pPr>
              <w:spacing w:after="0"/>
              <w:ind w:right="36"/>
              <w:rPr>
                <w:rFonts w:asciiTheme="minorHAnsi" w:hAnsiTheme="minorHAnsi" w:cstheme="minorHAnsi"/>
                <w:b/>
                <w:sz w:val="16"/>
                <w:szCs w:val="16"/>
              </w:rPr>
            </w:pPr>
            <w:r w:rsidRPr="007D476D">
              <w:rPr>
                <w:rFonts w:asciiTheme="minorHAnsi" w:hAnsiTheme="minorHAnsi" w:cstheme="minorHAnsi"/>
                <w:b/>
                <w:sz w:val="16"/>
                <w:szCs w:val="16"/>
              </w:rPr>
              <w:t xml:space="preserve">Within 90 days after </w:t>
            </w:r>
            <w:r w:rsidR="00C661FB" w:rsidRPr="007D476D">
              <w:rPr>
                <w:rFonts w:asciiTheme="minorHAnsi" w:hAnsiTheme="minorHAnsi" w:cstheme="minorHAnsi"/>
                <w:b/>
                <w:sz w:val="16"/>
                <w:szCs w:val="16"/>
              </w:rPr>
              <w:t xml:space="preserve">the </w:t>
            </w:r>
            <w:r w:rsidRPr="007D476D">
              <w:rPr>
                <w:rFonts w:asciiTheme="minorHAnsi" w:hAnsiTheme="minorHAnsi" w:cstheme="minorHAnsi"/>
                <w:b/>
                <w:sz w:val="16"/>
                <w:szCs w:val="16"/>
              </w:rPr>
              <w:t>firm’s fiscal year end, firm</w:t>
            </w:r>
            <w:r w:rsidR="00C661FB" w:rsidRPr="007D476D">
              <w:rPr>
                <w:rFonts w:asciiTheme="minorHAnsi" w:hAnsiTheme="minorHAnsi" w:cstheme="minorHAnsi"/>
                <w:b/>
                <w:sz w:val="16"/>
                <w:szCs w:val="16"/>
              </w:rPr>
              <w:t>s</w:t>
            </w:r>
            <w:r w:rsidRPr="007D476D">
              <w:rPr>
                <w:rFonts w:asciiTheme="minorHAnsi" w:hAnsiTheme="minorHAnsi" w:cstheme="minorHAnsi"/>
                <w:b/>
                <w:sz w:val="16"/>
                <w:szCs w:val="16"/>
              </w:rPr>
              <w:t xml:space="preserve"> must file an “</w:t>
            </w:r>
            <w:r w:rsidR="00F84177" w:rsidRPr="007D476D">
              <w:rPr>
                <w:rFonts w:asciiTheme="minorHAnsi" w:hAnsiTheme="minorHAnsi" w:cstheme="minorHAnsi"/>
                <w:b/>
                <w:sz w:val="16"/>
                <w:szCs w:val="16"/>
              </w:rPr>
              <w:t>ADV A</w:t>
            </w:r>
            <w:r w:rsidRPr="007D476D">
              <w:rPr>
                <w:rFonts w:asciiTheme="minorHAnsi" w:hAnsiTheme="minorHAnsi" w:cstheme="minorHAnsi"/>
                <w:b/>
                <w:sz w:val="16"/>
                <w:szCs w:val="16"/>
              </w:rPr>
              <w:t xml:space="preserve">nnual </w:t>
            </w:r>
            <w:r w:rsidR="00F84177" w:rsidRPr="007D476D">
              <w:rPr>
                <w:rFonts w:asciiTheme="minorHAnsi" w:hAnsiTheme="minorHAnsi" w:cstheme="minorHAnsi"/>
                <w:b/>
                <w:sz w:val="16"/>
                <w:szCs w:val="16"/>
              </w:rPr>
              <w:t>A</w:t>
            </w:r>
            <w:r w:rsidRPr="007D476D">
              <w:rPr>
                <w:rFonts w:asciiTheme="minorHAnsi" w:hAnsiTheme="minorHAnsi" w:cstheme="minorHAnsi"/>
                <w:b/>
                <w:sz w:val="16"/>
                <w:szCs w:val="16"/>
              </w:rPr>
              <w:t>mendment</w:t>
            </w:r>
            <w:r w:rsidR="00F84177" w:rsidRPr="007D476D">
              <w:rPr>
                <w:rFonts w:asciiTheme="minorHAnsi" w:hAnsiTheme="minorHAnsi" w:cstheme="minorHAnsi"/>
                <w:b/>
                <w:sz w:val="16"/>
                <w:szCs w:val="16"/>
              </w:rPr>
              <w:t xml:space="preserve"> Update</w:t>
            </w:r>
            <w:r w:rsidRPr="007D476D">
              <w:rPr>
                <w:rFonts w:asciiTheme="minorHAnsi" w:hAnsiTheme="minorHAnsi" w:cstheme="minorHAnsi"/>
                <w:b/>
                <w:sz w:val="16"/>
                <w:szCs w:val="16"/>
              </w:rPr>
              <w:t xml:space="preserve">.” </w:t>
            </w:r>
            <w:r w:rsidR="006C228B" w:rsidRPr="007D476D">
              <w:rPr>
                <w:rFonts w:asciiTheme="minorHAnsi" w:hAnsiTheme="minorHAnsi" w:cstheme="minorHAnsi"/>
                <w:b/>
                <w:sz w:val="16"/>
                <w:szCs w:val="16"/>
              </w:rPr>
              <w:t xml:space="preserve"> The annual update</w:t>
            </w:r>
            <w:r w:rsidRPr="007D476D">
              <w:rPr>
                <w:rFonts w:asciiTheme="minorHAnsi" w:hAnsiTheme="minorHAnsi" w:cstheme="minorHAnsi"/>
                <w:b/>
                <w:sz w:val="16"/>
                <w:szCs w:val="16"/>
              </w:rPr>
              <w:t xml:space="preserve"> reaffirms the information contained in the Part 1 and Part 2A. Using this checklist, you will confirm each section of the Part 1 and Part 2A and identify areas that have changed since the previous annual amendment.  </w:t>
            </w:r>
            <w:r w:rsidR="007214DA" w:rsidRPr="007D476D">
              <w:rPr>
                <w:rFonts w:asciiTheme="minorHAnsi" w:hAnsiTheme="minorHAnsi" w:cstheme="minorHAnsi"/>
                <w:b/>
                <w:sz w:val="16"/>
                <w:szCs w:val="16"/>
              </w:rPr>
              <w:t xml:space="preserve">CRP will assist with any revisions. </w:t>
            </w:r>
          </w:p>
        </w:tc>
      </w:tr>
      <w:tr w:rsidR="00220003" w:rsidRPr="007D476D" w14:paraId="70A6EA01" w14:textId="77777777" w:rsidTr="007B47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right w:w="108" w:type="dxa"/>
          </w:tblCellMar>
        </w:tblPrEx>
        <w:trPr>
          <w:trHeight w:val="432"/>
        </w:trPr>
        <w:tc>
          <w:tcPr>
            <w:tcW w:w="5000" w:type="pct"/>
            <w:gridSpan w:val="4"/>
            <w:tcBorders>
              <w:bottom w:val="single" w:sz="4" w:space="0" w:color="auto"/>
            </w:tcBorders>
            <w:shd w:val="clear" w:color="auto" w:fill="002060"/>
            <w:vAlign w:val="center"/>
          </w:tcPr>
          <w:p w14:paraId="76E60050" w14:textId="33425C88" w:rsidR="00AD65A0" w:rsidRPr="007D476D" w:rsidRDefault="004613FC" w:rsidP="00706574">
            <w:pPr>
              <w:spacing w:after="0"/>
              <w:ind w:right="36"/>
              <w:rPr>
                <w:rFonts w:asciiTheme="minorHAnsi" w:hAnsiTheme="minorHAnsi" w:cstheme="minorHAnsi"/>
                <w:b/>
                <w:color w:val="FFFFFF" w:themeColor="background1"/>
                <w:sz w:val="16"/>
                <w:szCs w:val="16"/>
              </w:rPr>
            </w:pPr>
            <w:r w:rsidRPr="007D476D">
              <w:rPr>
                <w:rFonts w:asciiTheme="minorHAnsi" w:hAnsiTheme="minorHAnsi" w:cstheme="minorHAnsi"/>
                <w:b/>
                <w:color w:val="FFFFFF" w:themeColor="background1"/>
                <w:kern w:val="72"/>
                <w:sz w:val="16"/>
                <w:szCs w:val="16"/>
              </w:rPr>
              <w:t>FIRM INFORMATION</w:t>
            </w:r>
          </w:p>
        </w:tc>
      </w:tr>
      <w:tr w:rsidR="00A27BB4" w:rsidRPr="007D476D" w14:paraId="218E055E" w14:textId="77777777" w:rsidTr="00A27BB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tblCellMar>
        </w:tblPrEx>
        <w:trPr>
          <w:trHeight w:val="632"/>
        </w:trPr>
        <w:tc>
          <w:tcPr>
            <w:tcW w:w="4078" w:type="pct"/>
            <w:gridSpan w:val="2"/>
            <w:tcBorders>
              <w:top w:val="single" w:sz="4" w:space="0" w:color="auto"/>
              <w:left w:val="single" w:sz="4" w:space="0" w:color="auto"/>
              <w:bottom w:val="single" w:sz="4" w:space="0" w:color="auto"/>
              <w:right w:val="single" w:sz="4" w:space="0" w:color="auto"/>
            </w:tcBorders>
          </w:tcPr>
          <w:p w14:paraId="4EAAF6D2" w14:textId="77777777" w:rsidR="00A27BB4" w:rsidRPr="007D476D" w:rsidRDefault="00A27BB4" w:rsidP="00706574">
            <w:pPr>
              <w:pStyle w:val="TableParagraph"/>
              <w:ind w:right="36"/>
              <w:rPr>
                <w:rFonts w:asciiTheme="minorHAnsi" w:eastAsia="Calibri" w:hAnsiTheme="minorHAnsi" w:cstheme="minorHAnsi"/>
                <w:bCs/>
                <w:spacing w:val="-3"/>
                <w:w w:val="105"/>
                <w:sz w:val="13"/>
                <w:szCs w:val="13"/>
              </w:rPr>
            </w:pPr>
            <w:r w:rsidRPr="007D476D">
              <w:rPr>
                <w:rFonts w:asciiTheme="minorHAnsi" w:eastAsia="Calibri" w:hAnsiTheme="minorHAnsi" w:cstheme="minorHAnsi"/>
                <w:bCs/>
                <w:spacing w:val="-3"/>
                <w:w w:val="105"/>
                <w:sz w:val="13"/>
                <w:szCs w:val="13"/>
              </w:rPr>
              <w:t>Name of Firm:</w:t>
            </w:r>
          </w:p>
        </w:tc>
        <w:tc>
          <w:tcPr>
            <w:tcW w:w="922" w:type="pct"/>
            <w:gridSpan w:val="2"/>
            <w:tcBorders>
              <w:top w:val="single" w:sz="4" w:space="0" w:color="auto"/>
              <w:left w:val="single" w:sz="4" w:space="0" w:color="auto"/>
              <w:bottom w:val="single" w:sz="4" w:space="0" w:color="auto"/>
              <w:right w:val="single" w:sz="4" w:space="0" w:color="auto"/>
            </w:tcBorders>
          </w:tcPr>
          <w:p w14:paraId="4E836387" w14:textId="4347ED9B" w:rsidR="00A27BB4" w:rsidRPr="007D476D" w:rsidRDefault="00A27BB4" w:rsidP="00706574">
            <w:pPr>
              <w:pStyle w:val="TableParagraph"/>
              <w:spacing w:after="0"/>
              <w:ind w:right="36"/>
              <w:rPr>
                <w:rFonts w:asciiTheme="minorHAnsi" w:eastAsia="Calibri" w:hAnsiTheme="minorHAnsi" w:cstheme="minorHAnsi"/>
                <w:bCs/>
                <w:spacing w:val="-3"/>
                <w:w w:val="105"/>
                <w:sz w:val="13"/>
                <w:szCs w:val="13"/>
              </w:rPr>
            </w:pPr>
            <w:r w:rsidRPr="007D476D">
              <w:rPr>
                <w:rFonts w:asciiTheme="minorHAnsi" w:eastAsia="Calibri" w:hAnsiTheme="minorHAnsi" w:cstheme="minorHAnsi"/>
                <w:bCs/>
                <w:spacing w:val="-3"/>
                <w:w w:val="105"/>
                <w:sz w:val="13"/>
                <w:szCs w:val="13"/>
              </w:rPr>
              <w:t>Date:</w:t>
            </w:r>
          </w:p>
        </w:tc>
      </w:tr>
    </w:tbl>
    <w:p w14:paraId="4B54FC65" w14:textId="77777777" w:rsidR="00ED55CD" w:rsidRPr="007D476D" w:rsidRDefault="00ED55CD" w:rsidP="00706574">
      <w:pPr>
        <w:ind w:right="36"/>
        <w:rPr>
          <w:rFonts w:cstheme="minorHAnsi"/>
          <w:sz w:val="16"/>
          <w:szCs w:val="16"/>
        </w:rPr>
      </w:pPr>
    </w:p>
    <w:tbl>
      <w:tblPr>
        <w:tblStyle w:val="TableGrid"/>
        <w:tblpPr w:leftFromText="180" w:rightFromText="180" w:vertAnchor="text" w:horzAnchor="margin" w:tblpX="112" w:tblpY="193"/>
        <w:tblW w:w="4907" w:type="pct"/>
        <w:tblLook w:val="04A0" w:firstRow="1" w:lastRow="0" w:firstColumn="1" w:lastColumn="0" w:noHBand="0" w:noVBand="1"/>
      </w:tblPr>
      <w:tblGrid>
        <w:gridCol w:w="3324"/>
        <w:gridCol w:w="2432"/>
        <w:gridCol w:w="3329"/>
        <w:gridCol w:w="2070"/>
      </w:tblGrid>
      <w:tr w:rsidR="00A94A3B" w:rsidRPr="007D476D" w14:paraId="18DE99B0" w14:textId="77777777" w:rsidTr="00AA489A">
        <w:trPr>
          <w:trHeight w:val="432"/>
        </w:trPr>
        <w:tc>
          <w:tcPr>
            <w:tcW w:w="5000" w:type="pct"/>
            <w:gridSpan w:val="4"/>
            <w:shd w:val="clear" w:color="auto" w:fill="002060"/>
            <w:vAlign w:val="center"/>
          </w:tcPr>
          <w:p w14:paraId="3B7F2C98" w14:textId="77777777" w:rsidR="00A94A3B" w:rsidRPr="007D476D" w:rsidRDefault="00A94A3B" w:rsidP="00706574">
            <w:pPr>
              <w:spacing w:after="0"/>
              <w:ind w:right="36"/>
              <w:rPr>
                <w:rFonts w:asciiTheme="minorHAnsi" w:hAnsiTheme="minorHAnsi" w:cstheme="minorHAnsi"/>
                <w:b/>
                <w:color w:val="FFFFFF" w:themeColor="background1"/>
                <w:sz w:val="16"/>
                <w:szCs w:val="16"/>
              </w:rPr>
            </w:pPr>
            <w:r w:rsidRPr="007D476D">
              <w:rPr>
                <w:rFonts w:asciiTheme="minorHAnsi" w:hAnsiTheme="minorHAnsi" w:cstheme="minorHAnsi"/>
                <w:b/>
                <w:color w:val="FFFFFF" w:themeColor="background1"/>
                <w:kern w:val="72"/>
                <w:sz w:val="16"/>
                <w:szCs w:val="16"/>
              </w:rPr>
              <w:t>STATE REGISTRATIONS</w:t>
            </w:r>
          </w:p>
        </w:tc>
      </w:tr>
      <w:tr w:rsidR="00A94A3B" w:rsidRPr="007D476D" w14:paraId="4D625392" w14:textId="77777777" w:rsidTr="002D0334">
        <w:trPr>
          <w:trHeight w:val="986"/>
        </w:trPr>
        <w:tc>
          <w:tcPr>
            <w:tcW w:w="5000" w:type="pct"/>
            <w:gridSpan w:val="4"/>
            <w:shd w:val="clear" w:color="auto" w:fill="D9D9D9" w:themeFill="background1" w:themeFillShade="D9"/>
            <w:vAlign w:val="center"/>
          </w:tcPr>
          <w:p w14:paraId="2EBABFF1" w14:textId="01A1094C" w:rsidR="00A94A3B" w:rsidRPr="007D476D" w:rsidRDefault="00A94A3B" w:rsidP="00706574">
            <w:pPr>
              <w:pStyle w:val="ListParagraph"/>
              <w:spacing w:after="0"/>
              <w:ind w:left="0" w:right="36"/>
              <w:rPr>
                <w:rFonts w:asciiTheme="minorHAnsi" w:hAnsiTheme="minorHAnsi" w:cstheme="minorHAnsi"/>
                <w:b/>
                <w:bCs/>
                <w:sz w:val="16"/>
                <w:szCs w:val="16"/>
              </w:rPr>
            </w:pPr>
            <w:r w:rsidRPr="007D476D">
              <w:rPr>
                <w:rFonts w:asciiTheme="minorHAnsi" w:hAnsiTheme="minorHAnsi" w:cstheme="minorHAnsi"/>
                <w:b/>
                <w:bCs/>
                <w:sz w:val="16"/>
                <w:szCs w:val="16"/>
              </w:rPr>
              <w:t xml:space="preserve">Under state laws, SEC-registered advisers may be required to provide to state securities authorities a copy of the Form ADV and any amendments they file with the SEC. These are </w:t>
            </w:r>
            <w:r w:rsidR="00C40B49" w:rsidRPr="007D476D">
              <w:rPr>
                <w:rFonts w:asciiTheme="minorHAnsi" w:hAnsiTheme="minorHAnsi" w:cstheme="minorHAnsi"/>
                <w:b/>
                <w:bCs/>
                <w:sz w:val="16"/>
                <w:szCs w:val="16"/>
              </w:rPr>
              <w:t>referred to as</w:t>
            </w:r>
            <w:r w:rsidRPr="007D476D">
              <w:rPr>
                <w:rFonts w:asciiTheme="minorHAnsi" w:hAnsiTheme="minorHAnsi" w:cstheme="minorHAnsi"/>
                <w:b/>
                <w:bCs/>
                <w:sz w:val="16"/>
                <w:szCs w:val="16"/>
              </w:rPr>
              <w:t xml:space="preserve"> notice filings</w:t>
            </w:r>
            <w:r w:rsidR="008E4B7C" w:rsidRPr="007D476D">
              <w:rPr>
                <w:rFonts w:asciiTheme="minorHAnsi" w:hAnsiTheme="minorHAnsi" w:cstheme="minorHAnsi"/>
                <w:b/>
                <w:bCs/>
                <w:sz w:val="16"/>
                <w:szCs w:val="16"/>
              </w:rPr>
              <w:t xml:space="preserve">. </w:t>
            </w:r>
            <w:r w:rsidRPr="007D476D">
              <w:rPr>
                <w:rFonts w:asciiTheme="minorHAnsi" w:hAnsiTheme="minorHAnsi" w:cstheme="minorHAnsi"/>
                <w:b/>
                <w:bCs/>
                <w:sz w:val="16"/>
                <w:szCs w:val="16"/>
              </w:rPr>
              <w:t xml:space="preserve">Please list the number of HOUSEHOLDS (HH) per state to determine whether the firm is accurately notice filed.  </w:t>
            </w:r>
            <w:r w:rsidR="00CA58BB" w:rsidRPr="007D476D">
              <w:rPr>
                <w:rFonts w:asciiTheme="minorHAnsi" w:hAnsiTheme="minorHAnsi" w:cstheme="minorHAnsi"/>
                <w:b/>
                <w:bCs/>
                <w:sz w:val="16"/>
                <w:szCs w:val="16"/>
              </w:rPr>
              <w:t>Please pay special attention to the households highlighted in blue</w:t>
            </w:r>
            <w:r w:rsidR="00160417" w:rsidRPr="007D476D">
              <w:rPr>
                <w:rFonts w:asciiTheme="minorHAnsi" w:hAnsiTheme="minorHAnsi" w:cstheme="minorHAnsi"/>
                <w:b/>
                <w:bCs/>
                <w:sz w:val="16"/>
                <w:szCs w:val="16"/>
              </w:rPr>
              <w:t xml:space="preserve"> as these states require to be noticed filing with just </w:t>
            </w:r>
            <w:r w:rsidR="002B1719" w:rsidRPr="007D476D">
              <w:rPr>
                <w:rFonts w:asciiTheme="minorHAnsi" w:hAnsiTheme="minorHAnsi" w:cstheme="minorHAnsi"/>
                <w:b/>
                <w:bCs/>
                <w:sz w:val="16"/>
                <w:szCs w:val="16"/>
              </w:rPr>
              <w:t xml:space="preserve">one </w:t>
            </w:r>
            <w:r w:rsidR="00160417" w:rsidRPr="007D476D">
              <w:rPr>
                <w:rFonts w:asciiTheme="minorHAnsi" w:hAnsiTheme="minorHAnsi" w:cstheme="minorHAnsi"/>
                <w:b/>
                <w:bCs/>
                <w:sz w:val="16"/>
                <w:szCs w:val="16"/>
              </w:rPr>
              <w:t>(</w:t>
            </w:r>
            <w:r w:rsidR="002B1719" w:rsidRPr="007D476D">
              <w:rPr>
                <w:rFonts w:asciiTheme="minorHAnsi" w:hAnsiTheme="minorHAnsi" w:cstheme="minorHAnsi"/>
                <w:b/>
                <w:bCs/>
                <w:sz w:val="16"/>
                <w:szCs w:val="16"/>
              </w:rPr>
              <w:t>1</w:t>
            </w:r>
            <w:r w:rsidR="00160417" w:rsidRPr="007D476D">
              <w:rPr>
                <w:rFonts w:asciiTheme="minorHAnsi" w:hAnsiTheme="minorHAnsi" w:cstheme="minorHAnsi"/>
                <w:b/>
                <w:bCs/>
                <w:sz w:val="16"/>
                <w:szCs w:val="16"/>
              </w:rPr>
              <w:t xml:space="preserve">) </w:t>
            </w:r>
            <w:r w:rsidR="00A821FB" w:rsidRPr="007D476D">
              <w:rPr>
                <w:rFonts w:asciiTheme="minorHAnsi" w:hAnsiTheme="minorHAnsi" w:cstheme="minorHAnsi"/>
                <w:b/>
                <w:bCs/>
                <w:sz w:val="16"/>
                <w:szCs w:val="16"/>
              </w:rPr>
              <w:t>household</w:t>
            </w:r>
            <w:r w:rsidR="00CA58BB" w:rsidRPr="007D476D">
              <w:rPr>
                <w:rFonts w:asciiTheme="minorHAnsi" w:hAnsiTheme="minorHAnsi" w:cstheme="minorHAnsi"/>
                <w:b/>
                <w:bCs/>
                <w:sz w:val="16"/>
                <w:szCs w:val="16"/>
              </w:rPr>
              <w:t xml:space="preserve">. </w:t>
            </w:r>
          </w:p>
        </w:tc>
      </w:tr>
      <w:tr w:rsidR="00AA489A" w:rsidRPr="007D476D" w14:paraId="3C26D021" w14:textId="77777777" w:rsidTr="00B13F19">
        <w:trPr>
          <w:trHeight w:val="437"/>
        </w:trPr>
        <w:tc>
          <w:tcPr>
            <w:tcW w:w="1490" w:type="pct"/>
            <w:shd w:val="clear" w:color="auto" w:fill="FFF2CC" w:themeFill="accent4" w:themeFillTint="33"/>
            <w:vAlign w:val="center"/>
          </w:tcPr>
          <w:p w14:paraId="502CEBC5" w14:textId="77777777" w:rsidR="00AA489A" w:rsidRPr="007D476D" w:rsidRDefault="00AA489A" w:rsidP="00706574">
            <w:pPr>
              <w:pStyle w:val="ListParagraph"/>
              <w:spacing w:after="0"/>
              <w:ind w:left="0" w:right="36"/>
              <w:jc w:val="center"/>
              <w:rPr>
                <w:rFonts w:asciiTheme="minorHAnsi" w:hAnsiTheme="minorHAnsi" w:cstheme="minorHAnsi"/>
                <w:b/>
                <w:sz w:val="16"/>
                <w:szCs w:val="16"/>
              </w:rPr>
            </w:pPr>
            <w:r w:rsidRPr="007D476D">
              <w:rPr>
                <w:rFonts w:asciiTheme="minorHAnsi" w:hAnsiTheme="minorHAnsi" w:cstheme="minorHAnsi"/>
                <w:b/>
                <w:sz w:val="16"/>
                <w:szCs w:val="16"/>
              </w:rPr>
              <w:t>State</w:t>
            </w:r>
          </w:p>
        </w:tc>
        <w:tc>
          <w:tcPr>
            <w:tcW w:w="1090" w:type="pct"/>
            <w:shd w:val="clear" w:color="auto" w:fill="FFF2CC" w:themeFill="accent4" w:themeFillTint="33"/>
            <w:vAlign w:val="center"/>
          </w:tcPr>
          <w:p w14:paraId="665DB556" w14:textId="77777777" w:rsidR="00AA489A" w:rsidRPr="007D476D" w:rsidRDefault="00AA489A" w:rsidP="00706574">
            <w:pPr>
              <w:pStyle w:val="ListParagraph"/>
              <w:spacing w:after="0"/>
              <w:ind w:left="0" w:right="36"/>
              <w:jc w:val="center"/>
              <w:rPr>
                <w:rFonts w:asciiTheme="minorHAnsi" w:hAnsiTheme="minorHAnsi" w:cstheme="minorHAnsi"/>
                <w:b/>
                <w:sz w:val="16"/>
                <w:szCs w:val="16"/>
              </w:rPr>
            </w:pPr>
            <w:r w:rsidRPr="007D476D">
              <w:rPr>
                <w:rFonts w:asciiTheme="minorHAnsi" w:hAnsiTheme="minorHAnsi" w:cstheme="minorHAnsi"/>
                <w:b/>
                <w:sz w:val="16"/>
                <w:szCs w:val="16"/>
              </w:rPr>
              <w:t># of HH</w:t>
            </w:r>
          </w:p>
        </w:tc>
        <w:tc>
          <w:tcPr>
            <w:tcW w:w="1492" w:type="pct"/>
            <w:shd w:val="clear" w:color="auto" w:fill="FFF2CC" w:themeFill="accent4" w:themeFillTint="33"/>
            <w:vAlign w:val="center"/>
          </w:tcPr>
          <w:p w14:paraId="34029D1A" w14:textId="77777777" w:rsidR="00AA489A" w:rsidRPr="007D476D" w:rsidRDefault="00AA489A" w:rsidP="00706574">
            <w:pPr>
              <w:pStyle w:val="ListParagraph"/>
              <w:spacing w:after="0"/>
              <w:ind w:left="0" w:right="36"/>
              <w:jc w:val="center"/>
              <w:rPr>
                <w:rFonts w:asciiTheme="minorHAnsi" w:hAnsiTheme="minorHAnsi" w:cstheme="minorHAnsi"/>
                <w:b/>
                <w:sz w:val="16"/>
                <w:szCs w:val="16"/>
              </w:rPr>
            </w:pPr>
            <w:r w:rsidRPr="007D476D">
              <w:rPr>
                <w:rFonts w:asciiTheme="minorHAnsi" w:hAnsiTheme="minorHAnsi" w:cstheme="minorHAnsi"/>
                <w:b/>
                <w:sz w:val="16"/>
                <w:szCs w:val="16"/>
              </w:rPr>
              <w:t>State</w:t>
            </w:r>
          </w:p>
        </w:tc>
        <w:tc>
          <w:tcPr>
            <w:tcW w:w="928" w:type="pct"/>
            <w:shd w:val="clear" w:color="auto" w:fill="FFF2CC" w:themeFill="accent4" w:themeFillTint="33"/>
            <w:vAlign w:val="center"/>
          </w:tcPr>
          <w:p w14:paraId="6351C7C2" w14:textId="77777777" w:rsidR="00AA489A" w:rsidRPr="007D476D" w:rsidRDefault="00AA489A" w:rsidP="00706574">
            <w:pPr>
              <w:pStyle w:val="ListParagraph"/>
              <w:spacing w:after="0"/>
              <w:ind w:left="0" w:right="36"/>
              <w:jc w:val="center"/>
              <w:rPr>
                <w:rFonts w:asciiTheme="minorHAnsi" w:hAnsiTheme="minorHAnsi" w:cstheme="minorHAnsi"/>
                <w:b/>
                <w:sz w:val="16"/>
                <w:szCs w:val="16"/>
              </w:rPr>
            </w:pPr>
            <w:r w:rsidRPr="007D476D">
              <w:rPr>
                <w:rFonts w:asciiTheme="minorHAnsi" w:hAnsiTheme="minorHAnsi" w:cstheme="minorHAnsi"/>
                <w:b/>
                <w:sz w:val="16"/>
                <w:szCs w:val="16"/>
              </w:rPr>
              <w:t># of HH</w:t>
            </w:r>
          </w:p>
        </w:tc>
      </w:tr>
      <w:tr w:rsidR="00FC40DC" w:rsidRPr="007D476D" w14:paraId="49F8F326" w14:textId="77777777" w:rsidTr="007D3D47">
        <w:trPr>
          <w:trHeight w:val="288"/>
        </w:trPr>
        <w:tc>
          <w:tcPr>
            <w:tcW w:w="1490" w:type="pct"/>
            <w:shd w:val="clear" w:color="auto" w:fill="D9D9D9" w:themeFill="background1" w:themeFillShade="D9"/>
            <w:vAlign w:val="center"/>
          </w:tcPr>
          <w:p w14:paraId="380B5370" w14:textId="6AC57CF7" w:rsidR="00FC40DC" w:rsidRPr="007D476D" w:rsidRDefault="00FC40DC" w:rsidP="00706574">
            <w:pPr>
              <w:spacing w:after="0"/>
              <w:ind w:right="36"/>
              <w:jc w:val="center"/>
              <w:rPr>
                <w:rFonts w:asciiTheme="minorHAnsi" w:eastAsia="Times New Roman" w:hAnsiTheme="minorHAnsi" w:cstheme="minorHAnsi"/>
                <w:sz w:val="16"/>
                <w:szCs w:val="16"/>
              </w:rPr>
            </w:pPr>
            <w:r w:rsidRPr="007D476D">
              <w:rPr>
                <w:rFonts w:asciiTheme="minorHAnsi" w:hAnsiTheme="minorHAnsi" w:cstheme="minorHAnsi"/>
                <w:sz w:val="16"/>
                <w:szCs w:val="16"/>
              </w:rPr>
              <w:t>Alabama</w:t>
            </w:r>
          </w:p>
        </w:tc>
        <w:tc>
          <w:tcPr>
            <w:tcW w:w="1090" w:type="pct"/>
            <w:shd w:val="clear" w:color="auto" w:fill="auto"/>
            <w:vAlign w:val="center"/>
          </w:tcPr>
          <w:p w14:paraId="258CB42D" w14:textId="555B316E" w:rsidR="00FC40DC" w:rsidRPr="007D476D" w:rsidRDefault="00FC40DC" w:rsidP="00706574">
            <w:pPr>
              <w:pStyle w:val="ListParagraph"/>
              <w:spacing w:after="0"/>
              <w:ind w:left="0" w:right="36"/>
              <w:rPr>
                <w:rFonts w:asciiTheme="minorHAnsi" w:hAnsiTheme="minorHAnsi" w:cstheme="minorHAnsi"/>
                <w:sz w:val="16"/>
                <w:szCs w:val="16"/>
              </w:rPr>
            </w:pPr>
          </w:p>
        </w:tc>
        <w:tc>
          <w:tcPr>
            <w:tcW w:w="1492" w:type="pct"/>
            <w:shd w:val="clear" w:color="auto" w:fill="D9E2F3" w:themeFill="accent1" w:themeFillTint="33"/>
            <w:vAlign w:val="center"/>
          </w:tcPr>
          <w:p w14:paraId="21E8D693" w14:textId="1139B7F8" w:rsidR="00FC40DC" w:rsidRPr="007D476D" w:rsidRDefault="007D3D47" w:rsidP="00706574">
            <w:pPr>
              <w:pStyle w:val="NormalWeb"/>
              <w:spacing w:before="0" w:beforeAutospacing="0" w:after="0" w:afterAutospacing="0"/>
              <w:ind w:right="36"/>
              <w:jc w:val="center"/>
              <w:rPr>
                <w:rFonts w:asciiTheme="minorHAnsi" w:eastAsia="Times New Roman" w:hAnsiTheme="minorHAnsi" w:cstheme="minorHAnsi"/>
                <w:sz w:val="16"/>
                <w:szCs w:val="16"/>
              </w:rPr>
            </w:pPr>
            <w:r w:rsidRPr="007D476D">
              <w:rPr>
                <w:rFonts w:asciiTheme="minorHAnsi" w:hAnsiTheme="minorHAnsi" w:cstheme="minorHAnsi"/>
                <w:sz w:val="16"/>
                <w:szCs w:val="16"/>
              </w:rPr>
              <w:t>Nebraska</w:t>
            </w:r>
          </w:p>
        </w:tc>
        <w:tc>
          <w:tcPr>
            <w:tcW w:w="928" w:type="pct"/>
            <w:shd w:val="clear" w:color="auto" w:fill="auto"/>
            <w:vAlign w:val="center"/>
          </w:tcPr>
          <w:p w14:paraId="7C7C9007" w14:textId="77777777" w:rsidR="00FC40DC" w:rsidRPr="007D476D" w:rsidRDefault="00FC40DC" w:rsidP="00706574">
            <w:pPr>
              <w:pStyle w:val="ListParagraph"/>
              <w:spacing w:after="0"/>
              <w:ind w:left="0" w:right="36"/>
              <w:rPr>
                <w:rFonts w:asciiTheme="minorHAnsi" w:hAnsiTheme="minorHAnsi" w:cstheme="minorHAnsi"/>
                <w:sz w:val="16"/>
                <w:szCs w:val="16"/>
              </w:rPr>
            </w:pPr>
          </w:p>
        </w:tc>
      </w:tr>
      <w:tr w:rsidR="00FC40DC" w:rsidRPr="007D476D" w14:paraId="38B01EB3" w14:textId="77777777" w:rsidTr="007D3D47">
        <w:trPr>
          <w:trHeight w:val="288"/>
        </w:trPr>
        <w:tc>
          <w:tcPr>
            <w:tcW w:w="1490" w:type="pct"/>
            <w:shd w:val="clear" w:color="auto" w:fill="D9D9D9" w:themeFill="background1" w:themeFillShade="D9"/>
            <w:vAlign w:val="center"/>
          </w:tcPr>
          <w:p w14:paraId="6E94CDD9" w14:textId="09FB8887"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Alaska</w:t>
            </w:r>
          </w:p>
        </w:tc>
        <w:tc>
          <w:tcPr>
            <w:tcW w:w="1090" w:type="pct"/>
            <w:shd w:val="clear" w:color="auto" w:fill="auto"/>
            <w:vAlign w:val="center"/>
          </w:tcPr>
          <w:p w14:paraId="5DA9DDE3" w14:textId="77777777" w:rsidR="00FC40DC" w:rsidRPr="007D476D" w:rsidRDefault="00FC40DC" w:rsidP="00706574">
            <w:pPr>
              <w:pStyle w:val="ListParagraph"/>
              <w:spacing w:after="0"/>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58B24892" w14:textId="58E98E15" w:rsidR="00FC40DC" w:rsidRPr="007D476D" w:rsidRDefault="007D3D47"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Nevada</w:t>
            </w:r>
          </w:p>
        </w:tc>
        <w:tc>
          <w:tcPr>
            <w:tcW w:w="928" w:type="pct"/>
            <w:shd w:val="clear" w:color="auto" w:fill="auto"/>
            <w:vAlign w:val="center"/>
          </w:tcPr>
          <w:p w14:paraId="4A96F396" w14:textId="77777777" w:rsidR="00FC40DC" w:rsidRPr="007D476D" w:rsidRDefault="00FC40DC" w:rsidP="00706574">
            <w:pPr>
              <w:pStyle w:val="ListParagraph"/>
              <w:spacing w:after="0"/>
              <w:ind w:left="0" w:right="36"/>
              <w:rPr>
                <w:rFonts w:asciiTheme="minorHAnsi" w:hAnsiTheme="minorHAnsi" w:cstheme="minorHAnsi"/>
                <w:sz w:val="16"/>
                <w:szCs w:val="16"/>
              </w:rPr>
            </w:pPr>
          </w:p>
        </w:tc>
      </w:tr>
      <w:tr w:rsidR="00FC40DC" w:rsidRPr="007D476D" w14:paraId="543028CF" w14:textId="77777777" w:rsidTr="007D3D47">
        <w:trPr>
          <w:trHeight w:val="288"/>
        </w:trPr>
        <w:tc>
          <w:tcPr>
            <w:tcW w:w="1490" w:type="pct"/>
            <w:shd w:val="clear" w:color="auto" w:fill="D9D9D9" w:themeFill="background1" w:themeFillShade="D9"/>
            <w:vAlign w:val="center"/>
          </w:tcPr>
          <w:p w14:paraId="57969197" w14:textId="5E283D44"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Arizona</w:t>
            </w:r>
          </w:p>
        </w:tc>
        <w:tc>
          <w:tcPr>
            <w:tcW w:w="1090" w:type="pct"/>
            <w:shd w:val="clear" w:color="auto" w:fill="auto"/>
            <w:vAlign w:val="center"/>
          </w:tcPr>
          <w:p w14:paraId="465C4285" w14:textId="77777777" w:rsidR="00FC40DC" w:rsidRPr="007D476D" w:rsidRDefault="00FC40DC" w:rsidP="00706574">
            <w:pPr>
              <w:pStyle w:val="ListParagraph"/>
              <w:spacing w:after="0"/>
              <w:ind w:left="0" w:right="36"/>
              <w:rPr>
                <w:rFonts w:asciiTheme="minorHAnsi" w:hAnsiTheme="minorHAnsi" w:cstheme="minorHAnsi"/>
                <w:sz w:val="16"/>
                <w:szCs w:val="16"/>
              </w:rPr>
            </w:pPr>
          </w:p>
        </w:tc>
        <w:tc>
          <w:tcPr>
            <w:tcW w:w="1492" w:type="pct"/>
            <w:shd w:val="clear" w:color="auto" w:fill="D9E2F3" w:themeFill="accent1" w:themeFillTint="33"/>
            <w:vAlign w:val="center"/>
          </w:tcPr>
          <w:p w14:paraId="5C70BB09" w14:textId="5D62C9BC" w:rsidR="00FC40DC" w:rsidRPr="007D476D" w:rsidRDefault="007D3D47"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New Hampshire</w:t>
            </w:r>
          </w:p>
        </w:tc>
        <w:tc>
          <w:tcPr>
            <w:tcW w:w="928" w:type="pct"/>
            <w:shd w:val="clear" w:color="auto" w:fill="auto"/>
            <w:vAlign w:val="center"/>
          </w:tcPr>
          <w:p w14:paraId="6BC4367D" w14:textId="77777777" w:rsidR="00FC40DC" w:rsidRPr="007D476D" w:rsidRDefault="00FC40DC" w:rsidP="00706574">
            <w:pPr>
              <w:pStyle w:val="ListParagraph"/>
              <w:spacing w:after="0"/>
              <w:ind w:left="0" w:right="36"/>
              <w:rPr>
                <w:rFonts w:asciiTheme="minorHAnsi" w:hAnsiTheme="minorHAnsi" w:cstheme="minorHAnsi"/>
                <w:sz w:val="16"/>
                <w:szCs w:val="16"/>
              </w:rPr>
            </w:pPr>
          </w:p>
        </w:tc>
      </w:tr>
      <w:tr w:rsidR="00FC40DC" w:rsidRPr="007D476D" w14:paraId="4E0F43D8" w14:textId="77777777" w:rsidTr="00FC40DC">
        <w:trPr>
          <w:trHeight w:val="288"/>
        </w:trPr>
        <w:tc>
          <w:tcPr>
            <w:tcW w:w="1490" w:type="pct"/>
            <w:shd w:val="clear" w:color="auto" w:fill="D9D9D9" w:themeFill="background1" w:themeFillShade="D9"/>
            <w:vAlign w:val="center"/>
          </w:tcPr>
          <w:p w14:paraId="569A7B91" w14:textId="08461780"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Arkansas</w:t>
            </w:r>
          </w:p>
        </w:tc>
        <w:tc>
          <w:tcPr>
            <w:tcW w:w="1090" w:type="pct"/>
            <w:shd w:val="clear" w:color="auto" w:fill="auto"/>
            <w:vAlign w:val="center"/>
          </w:tcPr>
          <w:p w14:paraId="7F8358DE" w14:textId="77777777" w:rsidR="00FC40DC" w:rsidRPr="007D476D" w:rsidRDefault="00FC40DC" w:rsidP="00706574">
            <w:pPr>
              <w:pStyle w:val="ListParagraph"/>
              <w:spacing w:after="0"/>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6CF52BC4" w14:textId="377576F7" w:rsidR="00FC40DC" w:rsidRPr="007D476D" w:rsidRDefault="007D3D47"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New Jersey</w:t>
            </w:r>
          </w:p>
        </w:tc>
        <w:tc>
          <w:tcPr>
            <w:tcW w:w="928" w:type="pct"/>
            <w:shd w:val="clear" w:color="auto" w:fill="auto"/>
            <w:vAlign w:val="center"/>
          </w:tcPr>
          <w:p w14:paraId="149CE66E" w14:textId="77777777" w:rsidR="00FC40DC" w:rsidRPr="007D476D" w:rsidRDefault="00FC40DC" w:rsidP="00706574">
            <w:pPr>
              <w:pStyle w:val="ListParagraph"/>
              <w:spacing w:after="0"/>
              <w:ind w:left="0" w:right="36"/>
              <w:rPr>
                <w:rFonts w:asciiTheme="minorHAnsi" w:hAnsiTheme="minorHAnsi" w:cstheme="minorHAnsi"/>
                <w:sz w:val="16"/>
                <w:szCs w:val="16"/>
              </w:rPr>
            </w:pPr>
          </w:p>
        </w:tc>
      </w:tr>
      <w:tr w:rsidR="00FC40DC" w:rsidRPr="007D476D" w14:paraId="2BAEBD18" w14:textId="77777777" w:rsidTr="00FC40DC">
        <w:trPr>
          <w:trHeight w:val="288"/>
        </w:trPr>
        <w:tc>
          <w:tcPr>
            <w:tcW w:w="1490" w:type="pct"/>
            <w:shd w:val="clear" w:color="auto" w:fill="D9D9D9" w:themeFill="background1" w:themeFillShade="D9"/>
            <w:vAlign w:val="center"/>
          </w:tcPr>
          <w:p w14:paraId="3AAA8F62" w14:textId="1A88D977"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California</w:t>
            </w:r>
          </w:p>
        </w:tc>
        <w:tc>
          <w:tcPr>
            <w:tcW w:w="1090" w:type="pct"/>
            <w:shd w:val="clear" w:color="auto" w:fill="auto"/>
            <w:vAlign w:val="center"/>
          </w:tcPr>
          <w:p w14:paraId="3C4B86B5" w14:textId="77777777" w:rsidR="00FC40DC" w:rsidRPr="007D476D" w:rsidRDefault="00FC40DC" w:rsidP="00706574">
            <w:pPr>
              <w:pStyle w:val="ListParagraph"/>
              <w:spacing w:after="0"/>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387B9B01" w14:textId="7789CEE0" w:rsidR="00FC40DC" w:rsidRPr="007D476D" w:rsidRDefault="007D3D47"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New Mexico</w:t>
            </w:r>
          </w:p>
        </w:tc>
        <w:tc>
          <w:tcPr>
            <w:tcW w:w="928" w:type="pct"/>
            <w:shd w:val="clear" w:color="auto" w:fill="auto"/>
            <w:vAlign w:val="center"/>
          </w:tcPr>
          <w:p w14:paraId="78F6599D" w14:textId="77777777" w:rsidR="00FC40DC" w:rsidRPr="007D476D" w:rsidRDefault="00FC40DC" w:rsidP="00706574">
            <w:pPr>
              <w:pStyle w:val="ListParagraph"/>
              <w:spacing w:after="0"/>
              <w:ind w:left="0" w:right="36"/>
              <w:rPr>
                <w:rFonts w:asciiTheme="minorHAnsi" w:hAnsiTheme="minorHAnsi" w:cstheme="minorHAnsi"/>
                <w:sz w:val="16"/>
                <w:szCs w:val="16"/>
              </w:rPr>
            </w:pPr>
          </w:p>
        </w:tc>
      </w:tr>
      <w:tr w:rsidR="00FC40DC" w:rsidRPr="007D476D" w14:paraId="2B6CB842" w14:textId="77777777" w:rsidTr="00FC40DC">
        <w:trPr>
          <w:trHeight w:val="288"/>
        </w:trPr>
        <w:tc>
          <w:tcPr>
            <w:tcW w:w="1490" w:type="pct"/>
            <w:shd w:val="clear" w:color="auto" w:fill="D9D9D9" w:themeFill="background1" w:themeFillShade="D9"/>
            <w:vAlign w:val="center"/>
          </w:tcPr>
          <w:p w14:paraId="6998FF02" w14:textId="452D36DC"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Colorado</w:t>
            </w:r>
          </w:p>
        </w:tc>
        <w:tc>
          <w:tcPr>
            <w:tcW w:w="1090" w:type="pct"/>
            <w:shd w:val="clear" w:color="auto" w:fill="auto"/>
            <w:vAlign w:val="center"/>
          </w:tcPr>
          <w:p w14:paraId="2D7BDFE5" w14:textId="77777777" w:rsidR="00FC40DC" w:rsidRPr="007D476D" w:rsidRDefault="00FC40DC" w:rsidP="00706574">
            <w:pPr>
              <w:pStyle w:val="ListParagraph"/>
              <w:spacing w:after="0"/>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04492AD0" w14:textId="63BEFCA8" w:rsidR="00FC40DC" w:rsidRPr="007D476D" w:rsidRDefault="007D3D47"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New York</w:t>
            </w:r>
          </w:p>
        </w:tc>
        <w:tc>
          <w:tcPr>
            <w:tcW w:w="928" w:type="pct"/>
            <w:shd w:val="clear" w:color="auto" w:fill="auto"/>
            <w:vAlign w:val="center"/>
          </w:tcPr>
          <w:p w14:paraId="05FC2025" w14:textId="77777777" w:rsidR="00FC40DC" w:rsidRPr="007D476D" w:rsidRDefault="00FC40DC" w:rsidP="00706574">
            <w:pPr>
              <w:pStyle w:val="ListParagraph"/>
              <w:spacing w:after="0"/>
              <w:ind w:left="0" w:right="36"/>
              <w:rPr>
                <w:rFonts w:asciiTheme="minorHAnsi" w:hAnsiTheme="minorHAnsi" w:cstheme="minorHAnsi"/>
                <w:sz w:val="16"/>
                <w:szCs w:val="16"/>
              </w:rPr>
            </w:pPr>
          </w:p>
        </w:tc>
      </w:tr>
      <w:tr w:rsidR="00FC40DC" w:rsidRPr="007D476D" w14:paraId="5C091EAF" w14:textId="77777777" w:rsidTr="00FC40DC">
        <w:trPr>
          <w:trHeight w:val="288"/>
        </w:trPr>
        <w:tc>
          <w:tcPr>
            <w:tcW w:w="1490" w:type="pct"/>
            <w:shd w:val="clear" w:color="auto" w:fill="D9D9D9" w:themeFill="background1" w:themeFillShade="D9"/>
            <w:vAlign w:val="center"/>
          </w:tcPr>
          <w:p w14:paraId="6634D0BC" w14:textId="45C49FE5"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Connecticut</w:t>
            </w:r>
          </w:p>
        </w:tc>
        <w:tc>
          <w:tcPr>
            <w:tcW w:w="1090" w:type="pct"/>
            <w:shd w:val="clear" w:color="auto" w:fill="auto"/>
            <w:vAlign w:val="center"/>
          </w:tcPr>
          <w:p w14:paraId="1338B5D5" w14:textId="77777777" w:rsidR="00FC40DC" w:rsidRPr="007D476D" w:rsidRDefault="00FC40DC" w:rsidP="00706574">
            <w:pPr>
              <w:pStyle w:val="ListParagraph"/>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01A477B0" w14:textId="3CB9FE1C" w:rsidR="00FC40DC" w:rsidRPr="007D476D" w:rsidRDefault="007D3D47"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North Carolina</w:t>
            </w:r>
          </w:p>
        </w:tc>
        <w:tc>
          <w:tcPr>
            <w:tcW w:w="928" w:type="pct"/>
            <w:shd w:val="clear" w:color="auto" w:fill="auto"/>
            <w:vAlign w:val="center"/>
          </w:tcPr>
          <w:p w14:paraId="1D903D1B" w14:textId="77777777" w:rsidR="00FC40DC" w:rsidRPr="007D476D" w:rsidRDefault="00FC40DC" w:rsidP="00706574">
            <w:pPr>
              <w:pStyle w:val="ListParagraph"/>
              <w:ind w:left="0" w:right="36"/>
              <w:rPr>
                <w:rFonts w:asciiTheme="minorHAnsi" w:hAnsiTheme="minorHAnsi" w:cstheme="minorHAnsi"/>
                <w:sz w:val="16"/>
                <w:szCs w:val="16"/>
              </w:rPr>
            </w:pPr>
          </w:p>
        </w:tc>
      </w:tr>
      <w:tr w:rsidR="003E1503" w:rsidRPr="007D476D" w14:paraId="47987ACA" w14:textId="77777777" w:rsidTr="00FC40DC">
        <w:trPr>
          <w:trHeight w:val="288"/>
        </w:trPr>
        <w:tc>
          <w:tcPr>
            <w:tcW w:w="1490" w:type="pct"/>
            <w:shd w:val="clear" w:color="auto" w:fill="D9D9D9" w:themeFill="background1" w:themeFillShade="D9"/>
            <w:vAlign w:val="center"/>
          </w:tcPr>
          <w:p w14:paraId="4CD99F06" w14:textId="04843221" w:rsidR="003E1503" w:rsidRPr="007D476D" w:rsidRDefault="003E1503" w:rsidP="00706574">
            <w:pPr>
              <w:pStyle w:val="ListParagraph"/>
              <w:ind w:left="0" w:right="36"/>
              <w:jc w:val="center"/>
              <w:rPr>
                <w:rFonts w:asciiTheme="minorHAnsi" w:hAnsiTheme="minorHAnsi" w:cstheme="minorHAnsi"/>
                <w:sz w:val="16"/>
                <w:szCs w:val="16"/>
              </w:rPr>
            </w:pPr>
            <w:r w:rsidRPr="007D476D">
              <w:rPr>
                <w:rFonts w:asciiTheme="minorHAnsi" w:hAnsiTheme="minorHAnsi" w:cstheme="minorHAnsi"/>
                <w:sz w:val="16"/>
                <w:szCs w:val="16"/>
              </w:rPr>
              <w:t>Delaware</w:t>
            </w:r>
          </w:p>
        </w:tc>
        <w:tc>
          <w:tcPr>
            <w:tcW w:w="1090" w:type="pct"/>
            <w:shd w:val="clear" w:color="auto" w:fill="auto"/>
            <w:vAlign w:val="center"/>
          </w:tcPr>
          <w:p w14:paraId="53B68018" w14:textId="77777777" w:rsidR="003E1503" w:rsidRPr="007D476D" w:rsidRDefault="003E1503" w:rsidP="00706574">
            <w:pPr>
              <w:pStyle w:val="ListParagraph"/>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1B5D0D89" w14:textId="1781ECFD" w:rsidR="003E1503" w:rsidRPr="007D476D" w:rsidRDefault="007D3D47" w:rsidP="00706574">
            <w:pPr>
              <w:pStyle w:val="ListParagraph"/>
              <w:ind w:left="0" w:right="36"/>
              <w:jc w:val="center"/>
              <w:rPr>
                <w:rFonts w:asciiTheme="minorHAnsi" w:hAnsiTheme="minorHAnsi" w:cstheme="minorHAnsi"/>
                <w:sz w:val="16"/>
                <w:szCs w:val="16"/>
              </w:rPr>
            </w:pPr>
            <w:r w:rsidRPr="007D476D">
              <w:rPr>
                <w:rFonts w:asciiTheme="minorHAnsi" w:hAnsiTheme="minorHAnsi" w:cstheme="minorHAnsi"/>
                <w:sz w:val="16"/>
                <w:szCs w:val="16"/>
              </w:rPr>
              <w:t>North Dakota</w:t>
            </w:r>
          </w:p>
        </w:tc>
        <w:tc>
          <w:tcPr>
            <w:tcW w:w="928" w:type="pct"/>
            <w:shd w:val="clear" w:color="auto" w:fill="auto"/>
            <w:vAlign w:val="center"/>
          </w:tcPr>
          <w:p w14:paraId="5BDCFB10" w14:textId="77777777" w:rsidR="003E1503" w:rsidRPr="007D476D" w:rsidRDefault="003E1503" w:rsidP="00706574">
            <w:pPr>
              <w:pStyle w:val="ListParagraph"/>
              <w:ind w:left="0" w:right="36"/>
              <w:rPr>
                <w:rFonts w:asciiTheme="minorHAnsi" w:hAnsiTheme="minorHAnsi" w:cstheme="minorHAnsi"/>
                <w:sz w:val="16"/>
                <w:szCs w:val="16"/>
              </w:rPr>
            </w:pPr>
          </w:p>
        </w:tc>
      </w:tr>
      <w:tr w:rsidR="00FC40DC" w:rsidRPr="007D476D" w14:paraId="5DEEE967" w14:textId="77777777" w:rsidTr="00FC40DC">
        <w:trPr>
          <w:trHeight w:val="288"/>
        </w:trPr>
        <w:tc>
          <w:tcPr>
            <w:tcW w:w="1490" w:type="pct"/>
            <w:shd w:val="clear" w:color="auto" w:fill="D9D9D9" w:themeFill="background1" w:themeFillShade="D9"/>
            <w:vAlign w:val="center"/>
          </w:tcPr>
          <w:p w14:paraId="64EAF5D1" w14:textId="2DC8BF06"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District of Columbia</w:t>
            </w:r>
          </w:p>
        </w:tc>
        <w:tc>
          <w:tcPr>
            <w:tcW w:w="1090" w:type="pct"/>
            <w:shd w:val="clear" w:color="auto" w:fill="auto"/>
            <w:vAlign w:val="center"/>
          </w:tcPr>
          <w:p w14:paraId="24E52F64" w14:textId="77777777" w:rsidR="00FC40DC" w:rsidRPr="007D476D" w:rsidRDefault="00FC40DC" w:rsidP="00706574">
            <w:pPr>
              <w:pStyle w:val="ListParagraph"/>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0757C85A" w14:textId="398673FC"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Ohio</w:t>
            </w:r>
          </w:p>
        </w:tc>
        <w:tc>
          <w:tcPr>
            <w:tcW w:w="928" w:type="pct"/>
            <w:shd w:val="clear" w:color="auto" w:fill="auto"/>
            <w:vAlign w:val="center"/>
          </w:tcPr>
          <w:p w14:paraId="4DADE0F0" w14:textId="77777777" w:rsidR="00FC40DC" w:rsidRPr="007D476D" w:rsidRDefault="00FC40DC" w:rsidP="00706574">
            <w:pPr>
              <w:pStyle w:val="ListParagraph"/>
              <w:ind w:left="0" w:right="36"/>
              <w:rPr>
                <w:rFonts w:asciiTheme="minorHAnsi" w:hAnsiTheme="minorHAnsi" w:cstheme="minorHAnsi"/>
                <w:sz w:val="16"/>
                <w:szCs w:val="16"/>
              </w:rPr>
            </w:pPr>
          </w:p>
        </w:tc>
      </w:tr>
      <w:tr w:rsidR="00FC40DC" w:rsidRPr="007D476D" w14:paraId="19AE3702" w14:textId="77777777" w:rsidTr="00FC40DC">
        <w:trPr>
          <w:trHeight w:val="288"/>
        </w:trPr>
        <w:tc>
          <w:tcPr>
            <w:tcW w:w="1490" w:type="pct"/>
            <w:shd w:val="clear" w:color="auto" w:fill="D9D9D9" w:themeFill="background1" w:themeFillShade="D9"/>
            <w:vAlign w:val="center"/>
          </w:tcPr>
          <w:p w14:paraId="317CF800" w14:textId="1EFA0D59"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Florida</w:t>
            </w:r>
          </w:p>
        </w:tc>
        <w:tc>
          <w:tcPr>
            <w:tcW w:w="1090" w:type="pct"/>
            <w:shd w:val="clear" w:color="auto" w:fill="auto"/>
            <w:vAlign w:val="center"/>
          </w:tcPr>
          <w:p w14:paraId="2242DAD7" w14:textId="77777777" w:rsidR="00FC40DC" w:rsidRPr="007D476D" w:rsidRDefault="00FC40DC" w:rsidP="00706574">
            <w:pPr>
              <w:pStyle w:val="ListParagraph"/>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79D21E7A" w14:textId="761C6608"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Oklahoma</w:t>
            </w:r>
          </w:p>
        </w:tc>
        <w:tc>
          <w:tcPr>
            <w:tcW w:w="928" w:type="pct"/>
            <w:shd w:val="clear" w:color="auto" w:fill="auto"/>
            <w:vAlign w:val="center"/>
          </w:tcPr>
          <w:p w14:paraId="0CE82D41" w14:textId="77777777" w:rsidR="00FC40DC" w:rsidRPr="007D476D" w:rsidRDefault="00FC40DC" w:rsidP="00706574">
            <w:pPr>
              <w:pStyle w:val="ListParagraph"/>
              <w:ind w:left="0" w:right="36"/>
              <w:rPr>
                <w:rFonts w:asciiTheme="minorHAnsi" w:hAnsiTheme="minorHAnsi" w:cstheme="minorHAnsi"/>
                <w:sz w:val="16"/>
                <w:szCs w:val="16"/>
              </w:rPr>
            </w:pPr>
          </w:p>
        </w:tc>
      </w:tr>
      <w:tr w:rsidR="00FC40DC" w:rsidRPr="007D476D" w14:paraId="6E15804B" w14:textId="77777777" w:rsidTr="00FC40DC">
        <w:trPr>
          <w:trHeight w:val="288"/>
        </w:trPr>
        <w:tc>
          <w:tcPr>
            <w:tcW w:w="1490" w:type="pct"/>
            <w:shd w:val="clear" w:color="auto" w:fill="D9D9D9" w:themeFill="background1" w:themeFillShade="D9"/>
            <w:vAlign w:val="center"/>
          </w:tcPr>
          <w:p w14:paraId="4B8103F8" w14:textId="755C88E8"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Georgia</w:t>
            </w:r>
          </w:p>
        </w:tc>
        <w:tc>
          <w:tcPr>
            <w:tcW w:w="1090" w:type="pct"/>
            <w:shd w:val="clear" w:color="auto" w:fill="auto"/>
            <w:vAlign w:val="center"/>
          </w:tcPr>
          <w:p w14:paraId="2F821C6F" w14:textId="77777777" w:rsidR="00FC40DC" w:rsidRPr="007D476D" w:rsidRDefault="00FC40DC" w:rsidP="00706574">
            <w:pPr>
              <w:pStyle w:val="ListParagraph"/>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2D8991E9" w14:textId="3A8338CB"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Oregon</w:t>
            </w:r>
          </w:p>
        </w:tc>
        <w:tc>
          <w:tcPr>
            <w:tcW w:w="928" w:type="pct"/>
            <w:shd w:val="clear" w:color="auto" w:fill="auto"/>
            <w:vAlign w:val="center"/>
          </w:tcPr>
          <w:p w14:paraId="11AF6B58" w14:textId="77777777" w:rsidR="00FC40DC" w:rsidRPr="007D476D" w:rsidRDefault="00FC40DC" w:rsidP="00706574">
            <w:pPr>
              <w:pStyle w:val="ListParagraph"/>
              <w:ind w:left="0" w:right="36"/>
              <w:rPr>
                <w:rFonts w:asciiTheme="minorHAnsi" w:hAnsiTheme="minorHAnsi" w:cstheme="minorHAnsi"/>
                <w:sz w:val="16"/>
                <w:szCs w:val="16"/>
              </w:rPr>
            </w:pPr>
          </w:p>
        </w:tc>
      </w:tr>
      <w:tr w:rsidR="00FC40DC" w:rsidRPr="007D476D" w14:paraId="3517A553" w14:textId="77777777" w:rsidTr="00FC40DC">
        <w:trPr>
          <w:trHeight w:val="288"/>
        </w:trPr>
        <w:tc>
          <w:tcPr>
            <w:tcW w:w="1490" w:type="pct"/>
            <w:shd w:val="clear" w:color="auto" w:fill="D9D9D9" w:themeFill="background1" w:themeFillShade="D9"/>
            <w:vAlign w:val="center"/>
          </w:tcPr>
          <w:p w14:paraId="31904E23" w14:textId="127FDCE5"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Hawaii</w:t>
            </w:r>
          </w:p>
        </w:tc>
        <w:tc>
          <w:tcPr>
            <w:tcW w:w="1090" w:type="pct"/>
            <w:shd w:val="clear" w:color="auto" w:fill="auto"/>
            <w:vAlign w:val="center"/>
          </w:tcPr>
          <w:p w14:paraId="08125FDF" w14:textId="77777777" w:rsidR="00FC40DC" w:rsidRPr="007D476D" w:rsidRDefault="00FC40DC" w:rsidP="00706574">
            <w:pPr>
              <w:pStyle w:val="ListParagraph"/>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43F4A89B" w14:textId="57268F33"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Pennsylvania</w:t>
            </w:r>
          </w:p>
        </w:tc>
        <w:tc>
          <w:tcPr>
            <w:tcW w:w="928" w:type="pct"/>
            <w:shd w:val="clear" w:color="auto" w:fill="auto"/>
            <w:vAlign w:val="center"/>
          </w:tcPr>
          <w:p w14:paraId="1BF51DCC" w14:textId="77777777" w:rsidR="00FC40DC" w:rsidRPr="007D476D" w:rsidRDefault="00FC40DC" w:rsidP="00706574">
            <w:pPr>
              <w:pStyle w:val="ListParagraph"/>
              <w:ind w:left="0" w:right="36"/>
              <w:rPr>
                <w:rFonts w:asciiTheme="minorHAnsi" w:hAnsiTheme="minorHAnsi" w:cstheme="minorHAnsi"/>
                <w:sz w:val="16"/>
                <w:szCs w:val="16"/>
              </w:rPr>
            </w:pPr>
          </w:p>
        </w:tc>
      </w:tr>
      <w:tr w:rsidR="00FC40DC" w:rsidRPr="007D476D" w14:paraId="7E8279B0" w14:textId="77777777" w:rsidTr="00FC40DC">
        <w:trPr>
          <w:trHeight w:val="288"/>
        </w:trPr>
        <w:tc>
          <w:tcPr>
            <w:tcW w:w="1490" w:type="pct"/>
            <w:shd w:val="clear" w:color="auto" w:fill="D9D9D9" w:themeFill="background1" w:themeFillShade="D9"/>
            <w:vAlign w:val="center"/>
          </w:tcPr>
          <w:p w14:paraId="672E3D2A" w14:textId="2BEC385C"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Idaho</w:t>
            </w:r>
          </w:p>
        </w:tc>
        <w:tc>
          <w:tcPr>
            <w:tcW w:w="1090" w:type="pct"/>
            <w:shd w:val="clear" w:color="auto" w:fill="auto"/>
            <w:vAlign w:val="center"/>
          </w:tcPr>
          <w:p w14:paraId="73ED5031" w14:textId="77777777" w:rsidR="00FC40DC" w:rsidRPr="007D476D" w:rsidRDefault="00FC40DC" w:rsidP="00706574">
            <w:pPr>
              <w:pStyle w:val="ListParagraph"/>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722A6321" w14:textId="7D506DFE" w:rsidR="00FC40DC" w:rsidRPr="007D476D" w:rsidRDefault="00FC40DC" w:rsidP="00706574">
            <w:pPr>
              <w:pStyle w:val="NormalWeb"/>
              <w:spacing w:before="0" w:beforeAutospacing="0" w:after="0" w:afterAutospacing="0"/>
              <w:ind w:right="36"/>
              <w:jc w:val="center"/>
              <w:rPr>
                <w:rFonts w:asciiTheme="minorHAnsi" w:eastAsia="Times New Roman" w:hAnsiTheme="minorHAnsi" w:cstheme="minorHAnsi"/>
                <w:sz w:val="16"/>
                <w:szCs w:val="16"/>
              </w:rPr>
            </w:pPr>
            <w:r w:rsidRPr="007D476D">
              <w:rPr>
                <w:rFonts w:asciiTheme="minorHAnsi" w:hAnsiTheme="minorHAnsi" w:cstheme="minorHAnsi"/>
                <w:sz w:val="16"/>
                <w:szCs w:val="16"/>
              </w:rPr>
              <w:t>Puerto Rico</w:t>
            </w:r>
          </w:p>
        </w:tc>
        <w:tc>
          <w:tcPr>
            <w:tcW w:w="928" w:type="pct"/>
            <w:shd w:val="clear" w:color="auto" w:fill="auto"/>
            <w:vAlign w:val="center"/>
          </w:tcPr>
          <w:p w14:paraId="5F29E897" w14:textId="77777777" w:rsidR="00FC40DC" w:rsidRPr="007D476D" w:rsidRDefault="00FC40DC" w:rsidP="00706574">
            <w:pPr>
              <w:pStyle w:val="ListParagraph"/>
              <w:ind w:left="0" w:right="36"/>
              <w:rPr>
                <w:rFonts w:asciiTheme="minorHAnsi" w:hAnsiTheme="minorHAnsi" w:cstheme="minorHAnsi"/>
                <w:sz w:val="16"/>
                <w:szCs w:val="16"/>
              </w:rPr>
            </w:pPr>
          </w:p>
        </w:tc>
      </w:tr>
      <w:tr w:rsidR="00FC40DC" w:rsidRPr="007D476D" w14:paraId="11F73776" w14:textId="77777777" w:rsidTr="00FC40DC">
        <w:trPr>
          <w:trHeight w:val="288"/>
        </w:trPr>
        <w:tc>
          <w:tcPr>
            <w:tcW w:w="1490" w:type="pct"/>
            <w:shd w:val="clear" w:color="auto" w:fill="D9D9D9" w:themeFill="background1" w:themeFillShade="D9"/>
            <w:vAlign w:val="center"/>
          </w:tcPr>
          <w:p w14:paraId="6E834F85" w14:textId="00599700"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Illinois</w:t>
            </w:r>
          </w:p>
        </w:tc>
        <w:tc>
          <w:tcPr>
            <w:tcW w:w="1090" w:type="pct"/>
            <w:shd w:val="clear" w:color="auto" w:fill="auto"/>
            <w:vAlign w:val="center"/>
          </w:tcPr>
          <w:p w14:paraId="3E8E8173" w14:textId="77777777" w:rsidR="00FC40DC" w:rsidRPr="007D476D" w:rsidRDefault="00FC40DC" w:rsidP="00706574">
            <w:pPr>
              <w:pStyle w:val="ListParagraph"/>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7C08F469" w14:textId="11989AA5"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Rhode Island</w:t>
            </w:r>
          </w:p>
        </w:tc>
        <w:tc>
          <w:tcPr>
            <w:tcW w:w="928" w:type="pct"/>
            <w:shd w:val="clear" w:color="auto" w:fill="auto"/>
            <w:vAlign w:val="center"/>
          </w:tcPr>
          <w:p w14:paraId="7E9565F7" w14:textId="77777777" w:rsidR="00FC40DC" w:rsidRPr="007D476D" w:rsidRDefault="00FC40DC" w:rsidP="00706574">
            <w:pPr>
              <w:pStyle w:val="ListParagraph"/>
              <w:ind w:left="0" w:right="36"/>
              <w:rPr>
                <w:rFonts w:asciiTheme="minorHAnsi" w:hAnsiTheme="minorHAnsi" w:cstheme="minorHAnsi"/>
                <w:sz w:val="16"/>
                <w:szCs w:val="16"/>
              </w:rPr>
            </w:pPr>
          </w:p>
        </w:tc>
      </w:tr>
      <w:tr w:rsidR="00FC40DC" w:rsidRPr="007D476D" w14:paraId="24EE6E7F" w14:textId="77777777" w:rsidTr="00FC40DC">
        <w:trPr>
          <w:trHeight w:val="288"/>
        </w:trPr>
        <w:tc>
          <w:tcPr>
            <w:tcW w:w="1490" w:type="pct"/>
            <w:shd w:val="clear" w:color="auto" w:fill="D9D9D9" w:themeFill="background1" w:themeFillShade="D9"/>
            <w:vAlign w:val="center"/>
          </w:tcPr>
          <w:p w14:paraId="54175CD1" w14:textId="4BE9DDC0"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Indiana</w:t>
            </w:r>
          </w:p>
        </w:tc>
        <w:tc>
          <w:tcPr>
            <w:tcW w:w="1090" w:type="pct"/>
            <w:shd w:val="clear" w:color="auto" w:fill="auto"/>
            <w:vAlign w:val="center"/>
          </w:tcPr>
          <w:p w14:paraId="1F50AB8C" w14:textId="77777777" w:rsidR="00FC40DC" w:rsidRPr="007D476D" w:rsidRDefault="00FC40DC" w:rsidP="00706574">
            <w:pPr>
              <w:pStyle w:val="ListParagraph"/>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74D1E9BB" w14:textId="267158AD"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South Carolina</w:t>
            </w:r>
          </w:p>
        </w:tc>
        <w:tc>
          <w:tcPr>
            <w:tcW w:w="928" w:type="pct"/>
            <w:shd w:val="clear" w:color="auto" w:fill="auto"/>
            <w:vAlign w:val="center"/>
          </w:tcPr>
          <w:p w14:paraId="34009CE7" w14:textId="77777777" w:rsidR="00FC40DC" w:rsidRPr="007D476D" w:rsidRDefault="00FC40DC" w:rsidP="00706574">
            <w:pPr>
              <w:pStyle w:val="ListParagraph"/>
              <w:ind w:left="0" w:right="36"/>
              <w:rPr>
                <w:rFonts w:asciiTheme="minorHAnsi" w:hAnsiTheme="minorHAnsi" w:cstheme="minorHAnsi"/>
                <w:sz w:val="16"/>
                <w:szCs w:val="16"/>
              </w:rPr>
            </w:pPr>
          </w:p>
        </w:tc>
      </w:tr>
      <w:tr w:rsidR="00FC40DC" w:rsidRPr="007D476D" w14:paraId="42212CE3" w14:textId="77777777" w:rsidTr="00FC40DC">
        <w:trPr>
          <w:trHeight w:val="288"/>
        </w:trPr>
        <w:tc>
          <w:tcPr>
            <w:tcW w:w="1490" w:type="pct"/>
            <w:shd w:val="clear" w:color="auto" w:fill="D9D9D9" w:themeFill="background1" w:themeFillShade="D9"/>
            <w:vAlign w:val="center"/>
          </w:tcPr>
          <w:p w14:paraId="2FD327F6" w14:textId="05C5FE14"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Iowa</w:t>
            </w:r>
          </w:p>
        </w:tc>
        <w:tc>
          <w:tcPr>
            <w:tcW w:w="1090" w:type="pct"/>
            <w:shd w:val="clear" w:color="auto" w:fill="auto"/>
            <w:vAlign w:val="center"/>
          </w:tcPr>
          <w:p w14:paraId="52B0DED5" w14:textId="77777777" w:rsidR="00FC40DC" w:rsidRPr="007D476D" w:rsidRDefault="00FC40DC" w:rsidP="00706574">
            <w:pPr>
              <w:pStyle w:val="ListParagraph"/>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666182BE" w14:textId="6563A92E"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South Dakota</w:t>
            </w:r>
          </w:p>
        </w:tc>
        <w:tc>
          <w:tcPr>
            <w:tcW w:w="928" w:type="pct"/>
            <w:shd w:val="clear" w:color="auto" w:fill="auto"/>
            <w:vAlign w:val="center"/>
          </w:tcPr>
          <w:p w14:paraId="45E1AC68" w14:textId="77777777" w:rsidR="00FC40DC" w:rsidRPr="007D476D" w:rsidRDefault="00FC40DC" w:rsidP="00706574">
            <w:pPr>
              <w:pStyle w:val="ListParagraph"/>
              <w:ind w:left="0" w:right="36"/>
              <w:rPr>
                <w:rFonts w:asciiTheme="minorHAnsi" w:hAnsiTheme="minorHAnsi" w:cstheme="minorHAnsi"/>
                <w:sz w:val="16"/>
                <w:szCs w:val="16"/>
              </w:rPr>
            </w:pPr>
          </w:p>
        </w:tc>
      </w:tr>
      <w:tr w:rsidR="00FC40DC" w:rsidRPr="007D476D" w14:paraId="58D1BADE" w14:textId="77777777" w:rsidTr="00FC40DC">
        <w:trPr>
          <w:trHeight w:val="288"/>
        </w:trPr>
        <w:tc>
          <w:tcPr>
            <w:tcW w:w="1490" w:type="pct"/>
            <w:shd w:val="clear" w:color="auto" w:fill="D9D9D9" w:themeFill="background1" w:themeFillShade="D9"/>
            <w:vAlign w:val="center"/>
          </w:tcPr>
          <w:p w14:paraId="2F291E61" w14:textId="4E274F79"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Kansas</w:t>
            </w:r>
          </w:p>
        </w:tc>
        <w:tc>
          <w:tcPr>
            <w:tcW w:w="1090" w:type="pct"/>
            <w:shd w:val="clear" w:color="auto" w:fill="auto"/>
            <w:vAlign w:val="center"/>
          </w:tcPr>
          <w:p w14:paraId="577F3A64" w14:textId="77777777" w:rsidR="00FC40DC" w:rsidRPr="007D476D" w:rsidRDefault="00FC40DC" w:rsidP="00706574">
            <w:pPr>
              <w:pStyle w:val="ListParagraph"/>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46EFEF49" w14:textId="3B5E3CBA"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Tennessee</w:t>
            </w:r>
          </w:p>
        </w:tc>
        <w:tc>
          <w:tcPr>
            <w:tcW w:w="928" w:type="pct"/>
            <w:shd w:val="clear" w:color="auto" w:fill="auto"/>
            <w:vAlign w:val="center"/>
          </w:tcPr>
          <w:p w14:paraId="7DBB9F01" w14:textId="77777777" w:rsidR="00FC40DC" w:rsidRPr="007D476D" w:rsidRDefault="00FC40DC" w:rsidP="00706574">
            <w:pPr>
              <w:pStyle w:val="ListParagraph"/>
              <w:ind w:left="0" w:right="36"/>
              <w:rPr>
                <w:rFonts w:asciiTheme="minorHAnsi" w:hAnsiTheme="minorHAnsi" w:cstheme="minorHAnsi"/>
                <w:sz w:val="16"/>
                <w:szCs w:val="16"/>
              </w:rPr>
            </w:pPr>
          </w:p>
        </w:tc>
      </w:tr>
      <w:tr w:rsidR="00FC40DC" w:rsidRPr="007D476D" w14:paraId="39BE347F" w14:textId="77777777" w:rsidTr="005B5038">
        <w:trPr>
          <w:trHeight w:val="288"/>
        </w:trPr>
        <w:tc>
          <w:tcPr>
            <w:tcW w:w="1490" w:type="pct"/>
            <w:shd w:val="clear" w:color="auto" w:fill="D9D9D9" w:themeFill="background1" w:themeFillShade="D9"/>
            <w:vAlign w:val="center"/>
          </w:tcPr>
          <w:p w14:paraId="526CA74E" w14:textId="6BDE66F1"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Kentucky</w:t>
            </w:r>
          </w:p>
        </w:tc>
        <w:tc>
          <w:tcPr>
            <w:tcW w:w="1090" w:type="pct"/>
            <w:shd w:val="clear" w:color="auto" w:fill="auto"/>
            <w:vAlign w:val="center"/>
          </w:tcPr>
          <w:p w14:paraId="2D5B4C8E" w14:textId="77777777" w:rsidR="00FC40DC" w:rsidRPr="007D476D" w:rsidRDefault="00FC40DC" w:rsidP="00706574">
            <w:pPr>
              <w:pStyle w:val="ListParagraph"/>
              <w:ind w:left="0" w:right="36"/>
              <w:rPr>
                <w:rFonts w:asciiTheme="minorHAnsi" w:hAnsiTheme="minorHAnsi" w:cstheme="minorHAnsi"/>
                <w:sz w:val="16"/>
                <w:szCs w:val="16"/>
              </w:rPr>
            </w:pPr>
          </w:p>
        </w:tc>
        <w:tc>
          <w:tcPr>
            <w:tcW w:w="1492" w:type="pct"/>
            <w:shd w:val="clear" w:color="auto" w:fill="D9E2F3" w:themeFill="accent1" w:themeFillTint="33"/>
            <w:vAlign w:val="center"/>
          </w:tcPr>
          <w:p w14:paraId="2294A8AC" w14:textId="294C7E71"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Texas</w:t>
            </w:r>
          </w:p>
        </w:tc>
        <w:tc>
          <w:tcPr>
            <w:tcW w:w="928" w:type="pct"/>
            <w:shd w:val="clear" w:color="auto" w:fill="auto"/>
            <w:vAlign w:val="center"/>
          </w:tcPr>
          <w:p w14:paraId="3C179418" w14:textId="77777777" w:rsidR="00FC40DC" w:rsidRPr="007D476D" w:rsidRDefault="00FC40DC" w:rsidP="00706574">
            <w:pPr>
              <w:pStyle w:val="ListParagraph"/>
              <w:ind w:left="0" w:right="36"/>
              <w:rPr>
                <w:rFonts w:asciiTheme="minorHAnsi" w:hAnsiTheme="minorHAnsi" w:cstheme="minorHAnsi"/>
                <w:sz w:val="16"/>
                <w:szCs w:val="16"/>
              </w:rPr>
            </w:pPr>
          </w:p>
        </w:tc>
      </w:tr>
      <w:tr w:rsidR="00FC40DC" w:rsidRPr="007D476D" w14:paraId="63C2624D" w14:textId="77777777" w:rsidTr="00B127AB">
        <w:trPr>
          <w:trHeight w:val="288"/>
        </w:trPr>
        <w:tc>
          <w:tcPr>
            <w:tcW w:w="1490" w:type="pct"/>
            <w:shd w:val="clear" w:color="auto" w:fill="D9E2F3" w:themeFill="accent1" w:themeFillTint="33"/>
            <w:vAlign w:val="center"/>
          </w:tcPr>
          <w:p w14:paraId="131A340B" w14:textId="5E1358C4" w:rsidR="00FC40DC" w:rsidRPr="007D476D" w:rsidRDefault="00FC40DC" w:rsidP="00706574">
            <w:pPr>
              <w:pStyle w:val="NormalWeb"/>
              <w:spacing w:before="0" w:beforeAutospacing="0" w:after="0" w:afterAutospacing="0"/>
              <w:ind w:right="36"/>
              <w:jc w:val="center"/>
              <w:rPr>
                <w:rFonts w:asciiTheme="minorHAnsi" w:eastAsia="Times New Roman" w:hAnsiTheme="minorHAnsi" w:cstheme="minorHAnsi"/>
                <w:sz w:val="16"/>
                <w:szCs w:val="16"/>
              </w:rPr>
            </w:pPr>
            <w:r w:rsidRPr="007D476D">
              <w:rPr>
                <w:rFonts w:asciiTheme="minorHAnsi" w:hAnsiTheme="minorHAnsi" w:cstheme="minorHAnsi"/>
                <w:sz w:val="16"/>
                <w:szCs w:val="16"/>
              </w:rPr>
              <w:t>Louisiana</w:t>
            </w:r>
          </w:p>
        </w:tc>
        <w:tc>
          <w:tcPr>
            <w:tcW w:w="1090" w:type="pct"/>
            <w:shd w:val="clear" w:color="auto" w:fill="auto"/>
            <w:vAlign w:val="center"/>
          </w:tcPr>
          <w:p w14:paraId="6F4B58BE" w14:textId="77777777" w:rsidR="00FC40DC" w:rsidRPr="007D476D" w:rsidRDefault="00FC40DC" w:rsidP="00706574">
            <w:pPr>
              <w:pStyle w:val="ListParagraph"/>
              <w:ind w:left="0" w:right="36"/>
              <w:rPr>
                <w:rFonts w:asciiTheme="minorHAnsi" w:hAnsiTheme="minorHAnsi" w:cstheme="minorHAnsi"/>
                <w:sz w:val="16"/>
                <w:szCs w:val="16"/>
              </w:rPr>
            </w:pPr>
          </w:p>
        </w:tc>
        <w:tc>
          <w:tcPr>
            <w:tcW w:w="1492" w:type="pct"/>
            <w:shd w:val="clear" w:color="auto" w:fill="D9D9D9" w:themeFill="background1" w:themeFillShade="D9"/>
            <w:vAlign w:val="center"/>
          </w:tcPr>
          <w:p w14:paraId="38986D8E" w14:textId="769B8AD7"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Utah</w:t>
            </w:r>
          </w:p>
        </w:tc>
        <w:tc>
          <w:tcPr>
            <w:tcW w:w="928" w:type="pct"/>
            <w:shd w:val="clear" w:color="auto" w:fill="auto"/>
            <w:vAlign w:val="center"/>
          </w:tcPr>
          <w:p w14:paraId="4AAFB63B" w14:textId="77777777" w:rsidR="00FC40DC" w:rsidRPr="007D476D" w:rsidRDefault="00FC40DC" w:rsidP="00706574">
            <w:pPr>
              <w:pStyle w:val="ListParagraph"/>
              <w:ind w:left="0" w:right="36"/>
              <w:rPr>
                <w:rFonts w:asciiTheme="minorHAnsi" w:hAnsiTheme="minorHAnsi" w:cstheme="minorHAnsi"/>
                <w:sz w:val="16"/>
                <w:szCs w:val="16"/>
              </w:rPr>
            </w:pPr>
          </w:p>
        </w:tc>
      </w:tr>
      <w:tr w:rsidR="00FC40DC" w:rsidRPr="007D476D" w14:paraId="3FC73465" w14:textId="4CFEB9D9" w:rsidTr="00FC40DC">
        <w:trPr>
          <w:trHeight w:val="288"/>
        </w:trPr>
        <w:tc>
          <w:tcPr>
            <w:tcW w:w="1490" w:type="pct"/>
            <w:shd w:val="clear" w:color="auto" w:fill="D9D9D9" w:themeFill="background1" w:themeFillShade="D9"/>
            <w:vAlign w:val="center"/>
          </w:tcPr>
          <w:p w14:paraId="3C4BB763" w14:textId="77777777" w:rsidR="00FC40DC" w:rsidRPr="007D476D" w:rsidRDefault="00FC40DC" w:rsidP="00706574">
            <w:pPr>
              <w:pStyle w:val="NormalWeb"/>
              <w:spacing w:before="0" w:beforeAutospacing="0" w:after="0" w:afterAutospacing="0"/>
              <w:ind w:right="36"/>
              <w:jc w:val="center"/>
              <w:rPr>
                <w:rFonts w:asciiTheme="minorHAnsi" w:eastAsia="Times New Roman" w:hAnsiTheme="minorHAnsi" w:cstheme="minorHAnsi"/>
                <w:sz w:val="16"/>
                <w:szCs w:val="16"/>
              </w:rPr>
            </w:pPr>
            <w:r w:rsidRPr="007D476D">
              <w:rPr>
                <w:rFonts w:asciiTheme="minorHAnsi" w:hAnsiTheme="minorHAnsi" w:cstheme="minorHAnsi"/>
                <w:sz w:val="16"/>
                <w:szCs w:val="16"/>
              </w:rPr>
              <w:t>Maine</w:t>
            </w:r>
          </w:p>
        </w:tc>
        <w:tc>
          <w:tcPr>
            <w:tcW w:w="1090" w:type="pct"/>
          </w:tcPr>
          <w:p w14:paraId="637DF4BA" w14:textId="77777777" w:rsidR="00FC40DC" w:rsidRPr="007D476D" w:rsidRDefault="00FC40DC" w:rsidP="00706574">
            <w:pPr>
              <w:ind w:right="36"/>
              <w:rPr>
                <w:rFonts w:asciiTheme="minorHAnsi" w:eastAsia="Times New Roman" w:hAnsiTheme="minorHAnsi" w:cstheme="minorHAnsi"/>
                <w:sz w:val="16"/>
                <w:szCs w:val="16"/>
              </w:rPr>
            </w:pPr>
          </w:p>
        </w:tc>
        <w:tc>
          <w:tcPr>
            <w:tcW w:w="1492" w:type="pct"/>
            <w:shd w:val="clear" w:color="auto" w:fill="D9D9D9" w:themeFill="background1" w:themeFillShade="D9"/>
            <w:vAlign w:val="center"/>
          </w:tcPr>
          <w:p w14:paraId="72227336" w14:textId="482A597C" w:rsidR="00FC40DC" w:rsidRPr="007D476D" w:rsidRDefault="00FC40DC" w:rsidP="00706574">
            <w:pPr>
              <w:spacing w:after="0"/>
              <w:ind w:right="36"/>
              <w:jc w:val="center"/>
              <w:rPr>
                <w:rFonts w:asciiTheme="minorHAnsi" w:eastAsia="Times New Roman" w:hAnsiTheme="minorHAnsi" w:cstheme="minorHAnsi"/>
                <w:sz w:val="16"/>
                <w:szCs w:val="16"/>
              </w:rPr>
            </w:pPr>
            <w:r w:rsidRPr="007D476D">
              <w:rPr>
                <w:rFonts w:asciiTheme="minorHAnsi" w:hAnsiTheme="minorHAnsi" w:cstheme="minorHAnsi"/>
                <w:sz w:val="16"/>
                <w:szCs w:val="16"/>
              </w:rPr>
              <w:t>Vermont</w:t>
            </w:r>
          </w:p>
        </w:tc>
        <w:tc>
          <w:tcPr>
            <w:tcW w:w="928" w:type="pct"/>
            <w:vAlign w:val="center"/>
          </w:tcPr>
          <w:p w14:paraId="632C8BE0" w14:textId="77777777" w:rsidR="00FC40DC" w:rsidRPr="007D476D" w:rsidRDefault="00FC40DC" w:rsidP="00706574">
            <w:pPr>
              <w:ind w:right="36"/>
              <w:rPr>
                <w:rFonts w:asciiTheme="minorHAnsi" w:eastAsia="Times New Roman" w:hAnsiTheme="minorHAnsi" w:cstheme="minorHAnsi"/>
                <w:sz w:val="16"/>
                <w:szCs w:val="16"/>
              </w:rPr>
            </w:pPr>
          </w:p>
        </w:tc>
      </w:tr>
      <w:tr w:rsidR="00FC40DC" w:rsidRPr="007D476D" w14:paraId="0CB630A0" w14:textId="3EFF0C9B" w:rsidTr="00FC40DC">
        <w:trPr>
          <w:trHeight w:val="288"/>
        </w:trPr>
        <w:tc>
          <w:tcPr>
            <w:tcW w:w="1490" w:type="pct"/>
            <w:shd w:val="clear" w:color="auto" w:fill="D9D9D9" w:themeFill="background1" w:themeFillShade="D9"/>
            <w:vAlign w:val="center"/>
          </w:tcPr>
          <w:p w14:paraId="5831E1F4" w14:textId="77777777"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Maryland</w:t>
            </w:r>
          </w:p>
        </w:tc>
        <w:tc>
          <w:tcPr>
            <w:tcW w:w="1090" w:type="pct"/>
          </w:tcPr>
          <w:p w14:paraId="13202188" w14:textId="77777777" w:rsidR="00FC40DC" w:rsidRPr="007D476D" w:rsidRDefault="00FC40DC" w:rsidP="00706574">
            <w:pPr>
              <w:ind w:right="36"/>
              <w:rPr>
                <w:rFonts w:asciiTheme="minorHAnsi" w:hAnsiTheme="minorHAnsi" w:cstheme="minorHAnsi"/>
                <w:sz w:val="16"/>
                <w:szCs w:val="16"/>
              </w:rPr>
            </w:pPr>
          </w:p>
        </w:tc>
        <w:tc>
          <w:tcPr>
            <w:tcW w:w="1492" w:type="pct"/>
            <w:shd w:val="clear" w:color="auto" w:fill="D9D9D9" w:themeFill="background1" w:themeFillShade="D9"/>
            <w:vAlign w:val="center"/>
          </w:tcPr>
          <w:p w14:paraId="52B30AB0" w14:textId="1BB7BBCC" w:rsidR="00FC40DC" w:rsidRPr="007D476D" w:rsidRDefault="00FC40DC" w:rsidP="00706574">
            <w:pPr>
              <w:spacing w:after="0"/>
              <w:ind w:right="36"/>
              <w:jc w:val="center"/>
              <w:rPr>
                <w:rFonts w:asciiTheme="minorHAnsi" w:hAnsiTheme="minorHAnsi" w:cstheme="minorHAnsi"/>
                <w:sz w:val="16"/>
                <w:szCs w:val="16"/>
              </w:rPr>
            </w:pPr>
            <w:r w:rsidRPr="007D476D">
              <w:rPr>
                <w:rFonts w:asciiTheme="minorHAnsi" w:hAnsiTheme="minorHAnsi" w:cstheme="minorHAnsi"/>
                <w:sz w:val="16"/>
                <w:szCs w:val="16"/>
              </w:rPr>
              <w:t>Virgin Islands</w:t>
            </w:r>
          </w:p>
        </w:tc>
        <w:tc>
          <w:tcPr>
            <w:tcW w:w="928" w:type="pct"/>
            <w:vAlign w:val="center"/>
          </w:tcPr>
          <w:p w14:paraId="5993764A" w14:textId="77777777" w:rsidR="00FC40DC" w:rsidRPr="007D476D" w:rsidRDefault="00FC40DC" w:rsidP="00706574">
            <w:pPr>
              <w:ind w:right="36"/>
              <w:rPr>
                <w:rFonts w:asciiTheme="minorHAnsi" w:hAnsiTheme="minorHAnsi" w:cstheme="minorHAnsi"/>
                <w:sz w:val="16"/>
                <w:szCs w:val="16"/>
              </w:rPr>
            </w:pPr>
          </w:p>
        </w:tc>
      </w:tr>
      <w:tr w:rsidR="00FC40DC" w:rsidRPr="007D476D" w14:paraId="3552D21C" w14:textId="092DE8E0" w:rsidTr="00FC40DC">
        <w:trPr>
          <w:trHeight w:val="288"/>
        </w:trPr>
        <w:tc>
          <w:tcPr>
            <w:tcW w:w="1490" w:type="pct"/>
            <w:shd w:val="clear" w:color="auto" w:fill="D9D9D9" w:themeFill="background1" w:themeFillShade="D9"/>
            <w:vAlign w:val="center"/>
          </w:tcPr>
          <w:p w14:paraId="44741B94" w14:textId="77777777"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Massachusetts</w:t>
            </w:r>
          </w:p>
        </w:tc>
        <w:tc>
          <w:tcPr>
            <w:tcW w:w="1090" w:type="pct"/>
          </w:tcPr>
          <w:p w14:paraId="724D118C" w14:textId="77777777" w:rsidR="00FC40DC" w:rsidRPr="007D476D" w:rsidRDefault="00FC40DC" w:rsidP="00706574">
            <w:pPr>
              <w:ind w:right="36"/>
              <w:rPr>
                <w:rFonts w:asciiTheme="minorHAnsi" w:hAnsiTheme="minorHAnsi" w:cstheme="minorHAnsi"/>
                <w:sz w:val="16"/>
                <w:szCs w:val="16"/>
              </w:rPr>
            </w:pPr>
          </w:p>
        </w:tc>
        <w:tc>
          <w:tcPr>
            <w:tcW w:w="1492" w:type="pct"/>
            <w:shd w:val="clear" w:color="auto" w:fill="D9D9D9" w:themeFill="background1" w:themeFillShade="D9"/>
            <w:vAlign w:val="center"/>
          </w:tcPr>
          <w:p w14:paraId="11A712C9" w14:textId="72AC3B1A" w:rsidR="00FC40DC" w:rsidRPr="007D476D" w:rsidRDefault="00FC40DC" w:rsidP="00706574">
            <w:pPr>
              <w:spacing w:after="0"/>
              <w:ind w:right="36"/>
              <w:jc w:val="center"/>
              <w:rPr>
                <w:rFonts w:asciiTheme="minorHAnsi" w:hAnsiTheme="minorHAnsi" w:cstheme="minorHAnsi"/>
                <w:sz w:val="16"/>
                <w:szCs w:val="16"/>
              </w:rPr>
            </w:pPr>
            <w:r w:rsidRPr="007D476D">
              <w:rPr>
                <w:rFonts w:asciiTheme="minorHAnsi" w:hAnsiTheme="minorHAnsi" w:cstheme="minorHAnsi"/>
                <w:sz w:val="16"/>
                <w:szCs w:val="16"/>
              </w:rPr>
              <w:t>Virginia</w:t>
            </w:r>
          </w:p>
        </w:tc>
        <w:tc>
          <w:tcPr>
            <w:tcW w:w="928" w:type="pct"/>
            <w:vAlign w:val="center"/>
          </w:tcPr>
          <w:p w14:paraId="414B93BF" w14:textId="77777777" w:rsidR="00FC40DC" w:rsidRPr="007D476D" w:rsidRDefault="00FC40DC" w:rsidP="00706574">
            <w:pPr>
              <w:ind w:right="36"/>
              <w:rPr>
                <w:rFonts w:asciiTheme="minorHAnsi" w:hAnsiTheme="minorHAnsi" w:cstheme="minorHAnsi"/>
                <w:sz w:val="16"/>
                <w:szCs w:val="16"/>
              </w:rPr>
            </w:pPr>
          </w:p>
        </w:tc>
      </w:tr>
      <w:tr w:rsidR="00FC40DC" w:rsidRPr="007D476D" w14:paraId="2873AA23" w14:textId="0B6FCCF9" w:rsidTr="00FC40DC">
        <w:trPr>
          <w:trHeight w:val="288"/>
        </w:trPr>
        <w:tc>
          <w:tcPr>
            <w:tcW w:w="1490" w:type="pct"/>
            <w:shd w:val="clear" w:color="auto" w:fill="D9D9D9" w:themeFill="background1" w:themeFillShade="D9"/>
            <w:vAlign w:val="center"/>
          </w:tcPr>
          <w:p w14:paraId="455351BD" w14:textId="77777777"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Michigan</w:t>
            </w:r>
          </w:p>
        </w:tc>
        <w:tc>
          <w:tcPr>
            <w:tcW w:w="1090" w:type="pct"/>
          </w:tcPr>
          <w:p w14:paraId="508AF438" w14:textId="77777777" w:rsidR="00FC40DC" w:rsidRPr="007D476D" w:rsidRDefault="00FC40DC" w:rsidP="00706574">
            <w:pPr>
              <w:ind w:right="36"/>
              <w:rPr>
                <w:rFonts w:asciiTheme="minorHAnsi" w:hAnsiTheme="minorHAnsi" w:cstheme="minorHAnsi"/>
                <w:sz w:val="16"/>
                <w:szCs w:val="16"/>
              </w:rPr>
            </w:pPr>
          </w:p>
        </w:tc>
        <w:tc>
          <w:tcPr>
            <w:tcW w:w="1492" w:type="pct"/>
            <w:shd w:val="clear" w:color="auto" w:fill="D9D9D9" w:themeFill="background1" w:themeFillShade="D9"/>
            <w:vAlign w:val="center"/>
          </w:tcPr>
          <w:p w14:paraId="7DC7D73D" w14:textId="546444E9" w:rsidR="00FC40DC" w:rsidRPr="007D476D" w:rsidRDefault="00FC40DC" w:rsidP="00706574">
            <w:pPr>
              <w:spacing w:after="0"/>
              <w:ind w:right="36"/>
              <w:jc w:val="center"/>
              <w:rPr>
                <w:rFonts w:asciiTheme="minorHAnsi" w:hAnsiTheme="minorHAnsi" w:cstheme="minorHAnsi"/>
                <w:sz w:val="16"/>
                <w:szCs w:val="16"/>
              </w:rPr>
            </w:pPr>
            <w:r w:rsidRPr="007D476D">
              <w:rPr>
                <w:rFonts w:asciiTheme="minorHAnsi" w:hAnsiTheme="minorHAnsi" w:cstheme="minorHAnsi"/>
                <w:sz w:val="16"/>
                <w:szCs w:val="16"/>
              </w:rPr>
              <w:t>Washington</w:t>
            </w:r>
          </w:p>
        </w:tc>
        <w:tc>
          <w:tcPr>
            <w:tcW w:w="928" w:type="pct"/>
            <w:vAlign w:val="center"/>
          </w:tcPr>
          <w:p w14:paraId="5B1723FA" w14:textId="77777777" w:rsidR="00FC40DC" w:rsidRPr="007D476D" w:rsidRDefault="00FC40DC" w:rsidP="00706574">
            <w:pPr>
              <w:ind w:right="36"/>
              <w:rPr>
                <w:rFonts w:asciiTheme="minorHAnsi" w:hAnsiTheme="minorHAnsi" w:cstheme="minorHAnsi"/>
                <w:sz w:val="16"/>
                <w:szCs w:val="16"/>
              </w:rPr>
            </w:pPr>
          </w:p>
        </w:tc>
      </w:tr>
      <w:tr w:rsidR="00FC40DC" w:rsidRPr="007D476D" w14:paraId="187B661B" w14:textId="21CC1E84" w:rsidTr="00FC40DC">
        <w:trPr>
          <w:trHeight w:val="288"/>
        </w:trPr>
        <w:tc>
          <w:tcPr>
            <w:tcW w:w="1490" w:type="pct"/>
            <w:shd w:val="clear" w:color="auto" w:fill="D9D9D9" w:themeFill="background1" w:themeFillShade="D9"/>
            <w:vAlign w:val="center"/>
          </w:tcPr>
          <w:p w14:paraId="7852B875" w14:textId="77777777"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Minnesota</w:t>
            </w:r>
          </w:p>
        </w:tc>
        <w:tc>
          <w:tcPr>
            <w:tcW w:w="1090" w:type="pct"/>
          </w:tcPr>
          <w:p w14:paraId="3300A0FE" w14:textId="77777777" w:rsidR="00FC40DC" w:rsidRPr="007D476D" w:rsidRDefault="00FC40DC" w:rsidP="00706574">
            <w:pPr>
              <w:ind w:right="36"/>
              <w:rPr>
                <w:rFonts w:asciiTheme="minorHAnsi" w:hAnsiTheme="minorHAnsi" w:cstheme="minorHAnsi"/>
                <w:sz w:val="16"/>
                <w:szCs w:val="16"/>
              </w:rPr>
            </w:pPr>
          </w:p>
        </w:tc>
        <w:tc>
          <w:tcPr>
            <w:tcW w:w="1492" w:type="pct"/>
            <w:shd w:val="clear" w:color="auto" w:fill="D9D9D9" w:themeFill="background1" w:themeFillShade="D9"/>
            <w:vAlign w:val="center"/>
          </w:tcPr>
          <w:p w14:paraId="3A2CEC24" w14:textId="25B49136" w:rsidR="00FC40DC" w:rsidRPr="007D476D" w:rsidRDefault="00FC40DC" w:rsidP="00706574">
            <w:pPr>
              <w:spacing w:after="0"/>
              <w:ind w:right="36"/>
              <w:jc w:val="center"/>
              <w:rPr>
                <w:rFonts w:asciiTheme="minorHAnsi" w:hAnsiTheme="minorHAnsi" w:cstheme="minorHAnsi"/>
                <w:sz w:val="16"/>
                <w:szCs w:val="16"/>
              </w:rPr>
            </w:pPr>
            <w:r w:rsidRPr="007D476D">
              <w:rPr>
                <w:rFonts w:asciiTheme="minorHAnsi" w:hAnsiTheme="minorHAnsi" w:cstheme="minorHAnsi"/>
                <w:sz w:val="16"/>
                <w:szCs w:val="16"/>
              </w:rPr>
              <w:t>West Virginia</w:t>
            </w:r>
          </w:p>
        </w:tc>
        <w:tc>
          <w:tcPr>
            <w:tcW w:w="928" w:type="pct"/>
            <w:vAlign w:val="center"/>
          </w:tcPr>
          <w:p w14:paraId="2EBB68A0" w14:textId="77777777" w:rsidR="00FC40DC" w:rsidRPr="007D476D" w:rsidRDefault="00FC40DC" w:rsidP="00706574">
            <w:pPr>
              <w:ind w:right="36"/>
              <w:rPr>
                <w:rFonts w:asciiTheme="minorHAnsi" w:hAnsiTheme="minorHAnsi" w:cstheme="minorHAnsi"/>
                <w:sz w:val="16"/>
                <w:szCs w:val="16"/>
              </w:rPr>
            </w:pPr>
          </w:p>
        </w:tc>
      </w:tr>
      <w:tr w:rsidR="00FC40DC" w:rsidRPr="007D476D" w14:paraId="58F4C3FC" w14:textId="726EB308" w:rsidTr="00FC40DC">
        <w:trPr>
          <w:trHeight w:val="288"/>
        </w:trPr>
        <w:tc>
          <w:tcPr>
            <w:tcW w:w="1490" w:type="pct"/>
            <w:shd w:val="clear" w:color="auto" w:fill="D9D9D9" w:themeFill="background1" w:themeFillShade="D9"/>
            <w:vAlign w:val="center"/>
          </w:tcPr>
          <w:p w14:paraId="5108C830" w14:textId="77777777"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Mississippi</w:t>
            </w:r>
          </w:p>
        </w:tc>
        <w:tc>
          <w:tcPr>
            <w:tcW w:w="1090" w:type="pct"/>
          </w:tcPr>
          <w:p w14:paraId="339EC510" w14:textId="77777777" w:rsidR="00FC40DC" w:rsidRPr="007D476D" w:rsidRDefault="00FC40DC" w:rsidP="00706574">
            <w:pPr>
              <w:ind w:right="36"/>
              <w:rPr>
                <w:rFonts w:asciiTheme="minorHAnsi" w:hAnsiTheme="minorHAnsi" w:cstheme="minorHAnsi"/>
                <w:sz w:val="16"/>
                <w:szCs w:val="16"/>
              </w:rPr>
            </w:pPr>
          </w:p>
        </w:tc>
        <w:tc>
          <w:tcPr>
            <w:tcW w:w="1492" w:type="pct"/>
            <w:shd w:val="clear" w:color="auto" w:fill="D9D9D9" w:themeFill="background1" w:themeFillShade="D9"/>
            <w:vAlign w:val="center"/>
          </w:tcPr>
          <w:p w14:paraId="6CFAB7C6" w14:textId="1B33940B" w:rsidR="00FC40DC" w:rsidRPr="007D476D" w:rsidRDefault="00FC40DC" w:rsidP="00706574">
            <w:pPr>
              <w:spacing w:after="0"/>
              <w:ind w:right="36"/>
              <w:jc w:val="center"/>
              <w:rPr>
                <w:rFonts w:asciiTheme="minorHAnsi" w:hAnsiTheme="minorHAnsi" w:cstheme="minorHAnsi"/>
                <w:sz w:val="16"/>
                <w:szCs w:val="16"/>
              </w:rPr>
            </w:pPr>
            <w:r w:rsidRPr="007D476D">
              <w:rPr>
                <w:rFonts w:asciiTheme="minorHAnsi" w:hAnsiTheme="minorHAnsi" w:cstheme="minorHAnsi"/>
                <w:sz w:val="16"/>
                <w:szCs w:val="16"/>
              </w:rPr>
              <w:t>Wisconsin</w:t>
            </w:r>
          </w:p>
        </w:tc>
        <w:tc>
          <w:tcPr>
            <w:tcW w:w="928" w:type="pct"/>
            <w:vAlign w:val="center"/>
          </w:tcPr>
          <w:p w14:paraId="1BD7317F" w14:textId="77777777" w:rsidR="00FC40DC" w:rsidRPr="007D476D" w:rsidRDefault="00FC40DC" w:rsidP="00706574">
            <w:pPr>
              <w:ind w:right="36"/>
              <w:rPr>
                <w:rFonts w:asciiTheme="minorHAnsi" w:hAnsiTheme="minorHAnsi" w:cstheme="minorHAnsi"/>
                <w:sz w:val="16"/>
                <w:szCs w:val="16"/>
              </w:rPr>
            </w:pPr>
          </w:p>
        </w:tc>
      </w:tr>
      <w:tr w:rsidR="00FC40DC" w:rsidRPr="007D476D" w14:paraId="0A9FF83E" w14:textId="299284B8" w:rsidTr="00E62824">
        <w:trPr>
          <w:trHeight w:val="288"/>
        </w:trPr>
        <w:tc>
          <w:tcPr>
            <w:tcW w:w="1490" w:type="pct"/>
            <w:shd w:val="clear" w:color="auto" w:fill="D9D9D9" w:themeFill="background1" w:themeFillShade="D9"/>
            <w:vAlign w:val="center"/>
          </w:tcPr>
          <w:p w14:paraId="410F7FA0" w14:textId="77777777"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Missouri</w:t>
            </w:r>
          </w:p>
        </w:tc>
        <w:tc>
          <w:tcPr>
            <w:tcW w:w="1090" w:type="pct"/>
            <w:tcBorders>
              <w:bottom w:val="single" w:sz="4" w:space="0" w:color="auto"/>
            </w:tcBorders>
          </w:tcPr>
          <w:p w14:paraId="70C88348" w14:textId="77777777" w:rsidR="00FC40DC" w:rsidRPr="007D476D" w:rsidRDefault="00FC40DC" w:rsidP="00706574">
            <w:pPr>
              <w:ind w:right="36"/>
              <w:rPr>
                <w:rFonts w:asciiTheme="minorHAnsi" w:hAnsiTheme="minorHAnsi" w:cstheme="minorHAnsi"/>
                <w:sz w:val="16"/>
                <w:szCs w:val="16"/>
              </w:rPr>
            </w:pPr>
          </w:p>
        </w:tc>
        <w:tc>
          <w:tcPr>
            <w:tcW w:w="1492" w:type="pct"/>
            <w:tcBorders>
              <w:bottom w:val="single" w:sz="4" w:space="0" w:color="auto"/>
            </w:tcBorders>
            <w:shd w:val="clear" w:color="auto" w:fill="D9D9D9" w:themeFill="background1" w:themeFillShade="D9"/>
            <w:vAlign w:val="center"/>
          </w:tcPr>
          <w:p w14:paraId="57615D76" w14:textId="24C33227" w:rsidR="00FC40DC" w:rsidRPr="007D476D" w:rsidRDefault="00FC40DC" w:rsidP="00706574">
            <w:pPr>
              <w:spacing w:after="0"/>
              <w:ind w:right="36"/>
              <w:jc w:val="center"/>
              <w:rPr>
                <w:rFonts w:asciiTheme="minorHAnsi" w:hAnsiTheme="minorHAnsi" w:cstheme="minorHAnsi"/>
                <w:sz w:val="16"/>
                <w:szCs w:val="16"/>
              </w:rPr>
            </w:pPr>
            <w:r w:rsidRPr="007D476D">
              <w:rPr>
                <w:rFonts w:asciiTheme="minorHAnsi" w:hAnsiTheme="minorHAnsi" w:cstheme="minorHAnsi"/>
                <w:sz w:val="16"/>
                <w:szCs w:val="16"/>
              </w:rPr>
              <w:t>Wyoming</w:t>
            </w:r>
          </w:p>
        </w:tc>
        <w:tc>
          <w:tcPr>
            <w:tcW w:w="928" w:type="pct"/>
            <w:tcBorders>
              <w:bottom w:val="single" w:sz="4" w:space="0" w:color="auto"/>
            </w:tcBorders>
            <w:vAlign w:val="center"/>
          </w:tcPr>
          <w:p w14:paraId="74FA476E" w14:textId="77777777" w:rsidR="00FC40DC" w:rsidRPr="007D476D" w:rsidRDefault="00FC40DC" w:rsidP="00706574">
            <w:pPr>
              <w:ind w:right="36"/>
              <w:rPr>
                <w:rFonts w:asciiTheme="minorHAnsi" w:hAnsiTheme="minorHAnsi" w:cstheme="minorHAnsi"/>
                <w:sz w:val="16"/>
                <w:szCs w:val="16"/>
              </w:rPr>
            </w:pPr>
          </w:p>
        </w:tc>
      </w:tr>
      <w:tr w:rsidR="00FC40DC" w:rsidRPr="007D476D" w14:paraId="2EB7D7F3" w14:textId="409336D4" w:rsidTr="00E62824">
        <w:trPr>
          <w:trHeight w:val="288"/>
        </w:trPr>
        <w:tc>
          <w:tcPr>
            <w:tcW w:w="1490" w:type="pct"/>
            <w:shd w:val="clear" w:color="auto" w:fill="D9D9D9" w:themeFill="background1" w:themeFillShade="D9"/>
            <w:vAlign w:val="center"/>
          </w:tcPr>
          <w:p w14:paraId="36031134" w14:textId="77777777" w:rsidR="00FC40DC" w:rsidRPr="007D476D" w:rsidRDefault="00FC40DC" w:rsidP="00706574">
            <w:pPr>
              <w:pStyle w:val="ListParagraph"/>
              <w:spacing w:after="0"/>
              <w:ind w:left="0" w:right="36"/>
              <w:jc w:val="center"/>
              <w:rPr>
                <w:rFonts w:asciiTheme="minorHAnsi" w:hAnsiTheme="minorHAnsi" w:cstheme="minorHAnsi"/>
                <w:sz w:val="16"/>
                <w:szCs w:val="16"/>
              </w:rPr>
            </w:pPr>
            <w:r w:rsidRPr="007D476D">
              <w:rPr>
                <w:rFonts w:asciiTheme="minorHAnsi" w:hAnsiTheme="minorHAnsi" w:cstheme="minorHAnsi"/>
                <w:sz w:val="16"/>
                <w:szCs w:val="16"/>
              </w:rPr>
              <w:t>Montana</w:t>
            </w:r>
          </w:p>
        </w:tc>
        <w:tc>
          <w:tcPr>
            <w:tcW w:w="1090" w:type="pct"/>
            <w:tcBorders>
              <w:bottom w:val="single" w:sz="4" w:space="0" w:color="auto"/>
              <w:right w:val="single" w:sz="4" w:space="0" w:color="auto"/>
            </w:tcBorders>
          </w:tcPr>
          <w:p w14:paraId="70BE21BE" w14:textId="77777777" w:rsidR="00FC40DC" w:rsidRPr="007D476D" w:rsidRDefault="00FC40DC" w:rsidP="00706574">
            <w:pPr>
              <w:ind w:right="36"/>
              <w:rPr>
                <w:rFonts w:asciiTheme="minorHAnsi" w:hAnsiTheme="minorHAnsi" w:cstheme="minorHAnsi"/>
                <w:sz w:val="16"/>
                <w:szCs w:val="16"/>
              </w:rPr>
            </w:pPr>
          </w:p>
        </w:tc>
        <w:tc>
          <w:tcPr>
            <w:tcW w:w="1492" w:type="pct"/>
            <w:tcBorders>
              <w:top w:val="single" w:sz="4" w:space="0" w:color="auto"/>
              <w:left w:val="single" w:sz="4" w:space="0" w:color="auto"/>
              <w:bottom w:val="nil"/>
              <w:right w:val="nil"/>
            </w:tcBorders>
            <w:shd w:val="clear" w:color="auto" w:fill="auto"/>
            <w:vAlign w:val="center"/>
          </w:tcPr>
          <w:p w14:paraId="49215FD2" w14:textId="07BC77EF" w:rsidR="00FC40DC" w:rsidRPr="007D476D" w:rsidRDefault="00FC40DC" w:rsidP="00706574">
            <w:pPr>
              <w:spacing w:after="0"/>
              <w:ind w:right="36"/>
              <w:jc w:val="center"/>
              <w:rPr>
                <w:rFonts w:asciiTheme="minorHAnsi" w:hAnsiTheme="minorHAnsi" w:cstheme="minorHAnsi"/>
                <w:sz w:val="16"/>
                <w:szCs w:val="16"/>
              </w:rPr>
            </w:pPr>
          </w:p>
        </w:tc>
        <w:tc>
          <w:tcPr>
            <w:tcW w:w="928" w:type="pct"/>
            <w:tcBorders>
              <w:top w:val="single" w:sz="4" w:space="0" w:color="auto"/>
              <w:left w:val="nil"/>
              <w:bottom w:val="nil"/>
              <w:right w:val="nil"/>
            </w:tcBorders>
            <w:shd w:val="clear" w:color="auto" w:fill="auto"/>
            <w:vAlign w:val="center"/>
          </w:tcPr>
          <w:p w14:paraId="6AAB4432" w14:textId="77777777" w:rsidR="00FC40DC" w:rsidRPr="007D476D" w:rsidRDefault="00FC40DC" w:rsidP="00706574">
            <w:pPr>
              <w:ind w:right="36"/>
              <w:rPr>
                <w:rFonts w:asciiTheme="minorHAnsi" w:hAnsiTheme="minorHAnsi" w:cstheme="minorHAnsi"/>
                <w:sz w:val="16"/>
                <w:szCs w:val="16"/>
              </w:rPr>
            </w:pPr>
          </w:p>
        </w:tc>
      </w:tr>
    </w:tbl>
    <w:p w14:paraId="40C3B4AF" w14:textId="77777777" w:rsidR="006018E0" w:rsidRPr="007D476D" w:rsidRDefault="006018E0" w:rsidP="00706574">
      <w:pPr>
        <w:ind w:right="36"/>
        <w:rPr>
          <w:rFonts w:cstheme="minorHAnsi"/>
          <w:b/>
          <w:sz w:val="16"/>
          <w:szCs w:val="16"/>
        </w:rPr>
      </w:pPr>
    </w:p>
    <w:p w14:paraId="77CC92E8" w14:textId="383F47DB" w:rsidR="008F32C4" w:rsidRPr="007D476D" w:rsidRDefault="008F32C4" w:rsidP="00706574">
      <w:pPr>
        <w:ind w:right="36"/>
        <w:rPr>
          <w:rFonts w:cstheme="minorHAnsi"/>
          <w:color w:val="FF0000"/>
          <w:sz w:val="52"/>
          <w:szCs w:val="52"/>
        </w:rPr>
      </w:pPr>
    </w:p>
    <w:tbl>
      <w:tblPr>
        <w:tblStyle w:val="TableGrid"/>
        <w:tblpPr w:leftFromText="180" w:rightFromText="180" w:vertAnchor="text" w:horzAnchor="margin" w:tblpX="112" w:tblpY="193"/>
        <w:tblW w:w="4868" w:type="pct"/>
        <w:tblLook w:val="04A0" w:firstRow="1" w:lastRow="0" w:firstColumn="1" w:lastColumn="0" w:noHBand="0" w:noVBand="1"/>
      </w:tblPr>
      <w:tblGrid>
        <w:gridCol w:w="9534"/>
        <w:gridCol w:w="1532"/>
      </w:tblGrid>
      <w:tr w:rsidR="002937CB" w:rsidRPr="007D476D" w14:paraId="44090973" w14:textId="77777777" w:rsidTr="007E496C">
        <w:trPr>
          <w:trHeight w:val="437"/>
        </w:trPr>
        <w:tc>
          <w:tcPr>
            <w:tcW w:w="5000" w:type="pct"/>
            <w:gridSpan w:val="2"/>
            <w:shd w:val="clear" w:color="auto" w:fill="002060"/>
            <w:vAlign w:val="center"/>
          </w:tcPr>
          <w:p w14:paraId="2E9FD05B" w14:textId="752A1DFD" w:rsidR="002937CB" w:rsidRPr="007D476D" w:rsidRDefault="008A47A7" w:rsidP="005C5A0B">
            <w:pPr>
              <w:spacing w:after="0"/>
              <w:ind w:right="36"/>
              <w:rPr>
                <w:rFonts w:asciiTheme="minorHAnsi" w:hAnsiTheme="minorHAnsi" w:cstheme="minorHAnsi"/>
                <w:b/>
                <w:color w:val="FFFFFF" w:themeColor="background1"/>
                <w:sz w:val="16"/>
                <w:szCs w:val="16"/>
              </w:rPr>
            </w:pPr>
            <w:r w:rsidRPr="007D476D">
              <w:rPr>
                <w:rFonts w:asciiTheme="minorHAnsi" w:hAnsiTheme="minorHAnsi" w:cstheme="minorHAnsi"/>
                <w:b/>
                <w:bCs/>
                <w:color w:val="FFFFFF" w:themeColor="background1"/>
                <w:sz w:val="16"/>
                <w:szCs w:val="16"/>
              </w:rPr>
              <w:lastRenderedPageBreak/>
              <w:t>INFORMATION ABOUT YOUR ADVISORY BUSINESS - EMPLOYEES, CLIENTS, AND COMPENSATION</w:t>
            </w:r>
          </w:p>
        </w:tc>
      </w:tr>
      <w:tr w:rsidR="00451A46" w:rsidRPr="007D476D" w14:paraId="75F1A732" w14:textId="77777777" w:rsidTr="007E496C">
        <w:trPr>
          <w:trHeight w:val="504"/>
        </w:trPr>
        <w:tc>
          <w:tcPr>
            <w:tcW w:w="4308" w:type="pct"/>
            <w:tcBorders>
              <w:bottom w:val="single" w:sz="4" w:space="0" w:color="auto"/>
            </w:tcBorders>
            <w:vAlign w:val="center"/>
          </w:tcPr>
          <w:p w14:paraId="1D25DEB2" w14:textId="77777777" w:rsidR="00451A46" w:rsidRPr="007D476D" w:rsidRDefault="00451A46" w:rsidP="005C5A0B">
            <w:pPr>
              <w:spacing w:after="0"/>
              <w:ind w:right="43"/>
              <w:rPr>
                <w:rFonts w:asciiTheme="minorHAnsi" w:hAnsiTheme="minorHAnsi" w:cstheme="minorHAnsi"/>
                <w:sz w:val="16"/>
                <w:szCs w:val="16"/>
              </w:rPr>
            </w:pPr>
            <w:r w:rsidRPr="007D476D">
              <w:rPr>
                <w:rFonts w:asciiTheme="minorHAnsi" w:hAnsiTheme="minorHAnsi" w:cstheme="minorHAnsi"/>
                <w:sz w:val="16"/>
                <w:szCs w:val="16"/>
              </w:rPr>
              <w:t xml:space="preserve">Approximately how many employees do you have? </w:t>
            </w:r>
          </w:p>
          <w:p w14:paraId="64312DDD" w14:textId="4D29C280" w:rsidR="00451A46" w:rsidRPr="007D476D" w:rsidRDefault="00593C66" w:rsidP="005C5A0B">
            <w:pPr>
              <w:spacing w:after="0"/>
              <w:ind w:right="43"/>
              <w:rPr>
                <w:rFonts w:asciiTheme="minorHAnsi" w:hAnsiTheme="minorHAnsi" w:cstheme="minorHAnsi"/>
                <w:sz w:val="16"/>
                <w:szCs w:val="16"/>
              </w:rPr>
            </w:pPr>
            <w:r w:rsidRPr="007D476D">
              <w:rPr>
                <w:rFonts w:asciiTheme="minorHAnsi" w:hAnsiTheme="minorHAnsi" w:cstheme="minorHAnsi"/>
                <w:sz w:val="16"/>
                <w:szCs w:val="16"/>
              </w:rPr>
              <w:t>(</w:t>
            </w:r>
            <w:r w:rsidR="00451A46" w:rsidRPr="007D476D">
              <w:rPr>
                <w:rFonts w:asciiTheme="minorHAnsi" w:hAnsiTheme="minorHAnsi" w:cstheme="minorHAnsi"/>
                <w:sz w:val="16"/>
                <w:szCs w:val="16"/>
              </w:rPr>
              <w:t>Include full- and part-time employees but do not include any clerical workers.</w:t>
            </w:r>
            <w:r w:rsidRPr="007D476D">
              <w:rPr>
                <w:rFonts w:asciiTheme="minorHAnsi" w:hAnsiTheme="minorHAnsi" w:cstheme="minorHAnsi"/>
                <w:sz w:val="16"/>
                <w:szCs w:val="16"/>
              </w:rPr>
              <w:t>)</w:t>
            </w:r>
          </w:p>
        </w:tc>
        <w:tc>
          <w:tcPr>
            <w:tcW w:w="692" w:type="pct"/>
            <w:tcBorders>
              <w:bottom w:val="single" w:sz="4" w:space="0" w:color="auto"/>
            </w:tcBorders>
            <w:vAlign w:val="center"/>
          </w:tcPr>
          <w:p w14:paraId="4DB970E5" w14:textId="7A86B937" w:rsidR="00451A46" w:rsidRPr="007D476D" w:rsidRDefault="00451A46" w:rsidP="005C5A0B">
            <w:pPr>
              <w:spacing w:after="0"/>
              <w:ind w:right="43"/>
              <w:rPr>
                <w:rFonts w:asciiTheme="minorHAnsi" w:eastAsia="Cambria" w:hAnsiTheme="minorHAnsi" w:cstheme="minorHAnsi"/>
                <w:bCs/>
                <w:sz w:val="16"/>
                <w:szCs w:val="16"/>
              </w:rPr>
            </w:pPr>
          </w:p>
        </w:tc>
      </w:tr>
      <w:tr w:rsidR="00451A46" w:rsidRPr="007D476D" w14:paraId="1D52B409" w14:textId="77777777" w:rsidTr="007E496C">
        <w:trPr>
          <w:trHeight w:val="360"/>
        </w:trPr>
        <w:tc>
          <w:tcPr>
            <w:tcW w:w="4308" w:type="pct"/>
            <w:tcBorders>
              <w:bottom w:val="single" w:sz="4" w:space="0" w:color="auto"/>
            </w:tcBorders>
            <w:vAlign w:val="center"/>
          </w:tcPr>
          <w:p w14:paraId="52A81E47" w14:textId="206DCFAE" w:rsidR="00451A46" w:rsidRPr="007D476D" w:rsidRDefault="00A84586" w:rsidP="005C5A0B">
            <w:pPr>
              <w:spacing w:after="0"/>
              <w:ind w:right="43"/>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Approximately how many of the </w:t>
            </w:r>
            <w:r w:rsidRPr="007D476D">
              <w:rPr>
                <w:rFonts w:asciiTheme="minorHAnsi" w:eastAsia="Cambria" w:hAnsiTheme="minorHAnsi" w:cstheme="minorHAnsi"/>
                <w:bCs/>
                <w:i/>
                <w:iCs/>
                <w:sz w:val="16"/>
                <w:szCs w:val="16"/>
              </w:rPr>
              <w:t>employees</w:t>
            </w:r>
            <w:r w:rsidRPr="007D476D">
              <w:rPr>
                <w:rFonts w:asciiTheme="minorHAnsi" w:eastAsia="Cambria" w:hAnsiTheme="minorHAnsi" w:cstheme="minorHAnsi"/>
                <w:bCs/>
                <w:sz w:val="16"/>
                <w:szCs w:val="16"/>
              </w:rPr>
              <w:t xml:space="preserve"> reported </w:t>
            </w:r>
            <w:r w:rsidR="00AF2880" w:rsidRPr="007D476D">
              <w:rPr>
                <w:rFonts w:asciiTheme="minorHAnsi" w:eastAsia="Cambria" w:hAnsiTheme="minorHAnsi" w:cstheme="minorHAnsi"/>
                <w:bCs/>
                <w:sz w:val="16"/>
                <w:szCs w:val="16"/>
              </w:rPr>
              <w:t>above</w:t>
            </w:r>
            <w:r w:rsidRPr="007D476D">
              <w:rPr>
                <w:rFonts w:asciiTheme="minorHAnsi" w:eastAsia="Cambria" w:hAnsiTheme="minorHAnsi" w:cstheme="minorHAnsi"/>
                <w:bCs/>
                <w:sz w:val="16"/>
                <w:szCs w:val="16"/>
              </w:rPr>
              <w:t xml:space="preserve"> perform investment advisory functions (including research)?</w:t>
            </w:r>
          </w:p>
        </w:tc>
        <w:tc>
          <w:tcPr>
            <w:tcW w:w="692" w:type="pct"/>
            <w:tcBorders>
              <w:bottom w:val="single" w:sz="4" w:space="0" w:color="auto"/>
            </w:tcBorders>
            <w:vAlign w:val="center"/>
          </w:tcPr>
          <w:p w14:paraId="169E600A" w14:textId="77777777" w:rsidR="00451A46" w:rsidRPr="007D476D" w:rsidRDefault="00451A46" w:rsidP="005C5A0B">
            <w:pPr>
              <w:spacing w:after="0"/>
              <w:ind w:right="43"/>
              <w:rPr>
                <w:rFonts w:asciiTheme="minorHAnsi" w:eastAsia="Cambria" w:hAnsiTheme="minorHAnsi" w:cstheme="minorHAnsi"/>
                <w:bCs/>
                <w:sz w:val="16"/>
                <w:szCs w:val="16"/>
              </w:rPr>
            </w:pPr>
          </w:p>
        </w:tc>
      </w:tr>
      <w:tr w:rsidR="00451A46" w:rsidRPr="007D476D" w14:paraId="7B9F0702" w14:textId="77777777" w:rsidTr="007E496C">
        <w:trPr>
          <w:trHeight w:val="360"/>
        </w:trPr>
        <w:tc>
          <w:tcPr>
            <w:tcW w:w="4308" w:type="pct"/>
            <w:tcBorders>
              <w:bottom w:val="single" w:sz="4" w:space="0" w:color="auto"/>
            </w:tcBorders>
            <w:vAlign w:val="center"/>
          </w:tcPr>
          <w:p w14:paraId="08D1723F" w14:textId="3FC3CEDC" w:rsidR="00451A46" w:rsidRPr="007D476D" w:rsidRDefault="000C5F2C" w:rsidP="005C5A0B">
            <w:pPr>
              <w:spacing w:after="0"/>
              <w:ind w:right="43"/>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Approximately how many of the employees reported</w:t>
            </w:r>
            <w:r w:rsidR="00331C8F" w:rsidRPr="007D476D">
              <w:rPr>
                <w:rFonts w:asciiTheme="minorHAnsi" w:eastAsia="Cambria" w:hAnsiTheme="minorHAnsi" w:cstheme="minorHAnsi"/>
                <w:bCs/>
                <w:sz w:val="16"/>
                <w:szCs w:val="16"/>
              </w:rPr>
              <w:t xml:space="preserve"> above</w:t>
            </w:r>
            <w:r w:rsidRPr="007D476D">
              <w:rPr>
                <w:rFonts w:asciiTheme="minorHAnsi" w:eastAsia="Cambria" w:hAnsiTheme="minorHAnsi" w:cstheme="minorHAnsi"/>
                <w:bCs/>
                <w:sz w:val="16"/>
                <w:szCs w:val="16"/>
              </w:rPr>
              <w:t xml:space="preserve"> are registered representatives of a broker-dealer?</w:t>
            </w:r>
          </w:p>
        </w:tc>
        <w:tc>
          <w:tcPr>
            <w:tcW w:w="692" w:type="pct"/>
            <w:tcBorders>
              <w:bottom w:val="single" w:sz="4" w:space="0" w:color="auto"/>
            </w:tcBorders>
            <w:vAlign w:val="center"/>
          </w:tcPr>
          <w:p w14:paraId="66189E78" w14:textId="77777777" w:rsidR="00451A46" w:rsidRPr="007D476D" w:rsidRDefault="00451A46" w:rsidP="005C5A0B">
            <w:pPr>
              <w:spacing w:after="0"/>
              <w:ind w:right="43"/>
              <w:rPr>
                <w:rFonts w:asciiTheme="minorHAnsi" w:eastAsia="Cambria" w:hAnsiTheme="minorHAnsi" w:cstheme="minorHAnsi"/>
                <w:bCs/>
                <w:sz w:val="16"/>
                <w:szCs w:val="16"/>
              </w:rPr>
            </w:pPr>
          </w:p>
        </w:tc>
      </w:tr>
      <w:tr w:rsidR="00451A46" w:rsidRPr="007D476D" w14:paraId="198D63DB" w14:textId="77777777" w:rsidTr="007E496C">
        <w:trPr>
          <w:trHeight w:val="504"/>
        </w:trPr>
        <w:tc>
          <w:tcPr>
            <w:tcW w:w="4308" w:type="pct"/>
            <w:tcBorders>
              <w:bottom w:val="single" w:sz="4" w:space="0" w:color="auto"/>
            </w:tcBorders>
            <w:vAlign w:val="center"/>
          </w:tcPr>
          <w:p w14:paraId="1EDCD3F6" w14:textId="55B44F58" w:rsidR="00451A46" w:rsidRPr="007D476D" w:rsidRDefault="000C5F2C" w:rsidP="005C5A0B">
            <w:pPr>
              <w:spacing w:after="0"/>
              <w:ind w:right="43"/>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 xml:space="preserve">Approximately how many of the employees reported </w:t>
            </w:r>
            <w:r w:rsidR="00331C8F" w:rsidRPr="007D476D">
              <w:rPr>
                <w:rFonts w:asciiTheme="minorHAnsi" w:eastAsia="Cambria" w:hAnsiTheme="minorHAnsi" w:cstheme="minorHAnsi"/>
                <w:bCs/>
                <w:sz w:val="16"/>
                <w:szCs w:val="16"/>
              </w:rPr>
              <w:t>above</w:t>
            </w:r>
            <w:r w:rsidRPr="007D476D">
              <w:rPr>
                <w:rFonts w:asciiTheme="minorHAnsi" w:eastAsia="Cambria" w:hAnsiTheme="minorHAnsi" w:cstheme="minorHAnsi"/>
                <w:bCs/>
                <w:sz w:val="16"/>
                <w:szCs w:val="16"/>
              </w:rPr>
              <w:t xml:space="preserve"> are registered with one or more state securities authorities as investment adviser representatives?</w:t>
            </w:r>
          </w:p>
        </w:tc>
        <w:tc>
          <w:tcPr>
            <w:tcW w:w="692" w:type="pct"/>
            <w:tcBorders>
              <w:bottom w:val="single" w:sz="4" w:space="0" w:color="auto"/>
            </w:tcBorders>
            <w:vAlign w:val="center"/>
          </w:tcPr>
          <w:p w14:paraId="18BC3E24" w14:textId="77777777" w:rsidR="00451A46" w:rsidRPr="007D476D" w:rsidRDefault="00451A46" w:rsidP="005C5A0B">
            <w:pPr>
              <w:spacing w:after="0"/>
              <w:ind w:right="43"/>
              <w:rPr>
                <w:rFonts w:asciiTheme="minorHAnsi" w:eastAsia="Cambria" w:hAnsiTheme="minorHAnsi" w:cstheme="minorHAnsi"/>
                <w:bCs/>
                <w:sz w:val="16"/>
                <w:szCs w:val="16"/>
              </w:rPr>
            </w:pPr>
          </w:p>
        </w:tc>
      </w:tr>
      <w:tr w:rsidR="00451A46" w:rsidRPr="007D476D" w14:paraId="57174A0E" w14:textId="77777777" w:rsidTr="007E496C">
        <w:trPr>
          <w:trHeight w:val="504"/>
        </w:trPr>
        <w:tc>
          <w:tcPr>
            <w:tcW w:w="4308" w:type="pct"/>
            <w:tcBorders>
              <w:top w:val="single" w:sz="4" w:space="0" w:color="auto"/>
              <w:left w:val="single" w:sz="4" w:space="0" w:color="auto"/>
              <w:bottom w:val="single" w:sz="4" w:space="0" w:color="auto"/>
              <w:right w:val="single" w:sz="4" w:space="0" w:color="auto"/>
            </w:tcBorders>
            <w:vAlign w:val="center"/>
          </w:tcPr>
          <w:p w14:paraId="2794F115" w14:textId="25B99530" w:rsidR="00451A46" w:rsidRPr="007D476D" w:rsidRDefault="00FF537A" w:rsidP="005C5A0B">
            <w:pPr>
              <w:spacing w:after="0"/>
              <w:ind w:right="43"/>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Approximately how many of the employees reported</w:t>
            </w:r>
            <w:r w:rsidR="00331C8F" w:rsidRPr="007D476D">
              <w:rPr>
                <w:rFonts w:asciiTheme="minorHAnsi" w:eastAsia="Cambria" w:hAnsiTheme="minorHAnsi" w:cstheme="minorHAnsi"/>
                <w:bCs/>
                <w:sz w:val="16"/>
                <w:szCs w:val="16"/>
              </w:rPr>
              <w:t xml:space="preserve"> above</w:t>
            </w:r>
            <w:r w:rsidRPr="007D476D">
              <w:rPr>
                <w:rFonts w:asciiTheme="minorHAnsi" w:eastAsia="Cambria" w:hAnsiTheme="minorHAnsi" w:cstheme="minorHAnsi"/>
                <w:bCs/>
                <w:sz w:val="16"/>
                <w:szCs w:val="16"/>
              </w:rPr>
              <w:t xml:space="preserve"> are registered with one or more state securities authorities as investment adviser representatives for an investment adviser other than you?</w:t>
            </w:r>
          </w:p>
        </w:tc>
        <w:tc>
          <w:tcPr>
            <w:tcW w:w="692" w:type="pct"/>
            <w:tcBorders>
              <w:top w:val="single" w:sz="4" w:space="0" w:color="auto"/>
              <w:left w:val="single" w:sz="4" w:space="0" w:color="auto"/>
              <w:bottom w:val="single" w:sz="4" w:space="0" w:color="auto"/>
              <w:right w:val="single" w:sz="4" w:space="0" w:color="auto"/>
            </w:tcBorders>
            <w:vAlign w:val="center"/>
          </w:tcPr>
          <w:p w14:paraId="17F16EF3" w14:textId="77777777" w:rsidR="00451A46" w:rsidRPr="007D476D" w:rsidRDefault="00451A46" w:rsidP="005C5A0B">
            <w:pPr>
              <w:spacing w:after="0"/>
              <w:ind w:right="43"/>
              <w:rPr>
                <w:rFonts w:asciiTheme="minorHAnsi" w:eastAsia="Cambria" w:hAnsiTheme="minorHAnsi" w:cstheme="minorHAnsi"/>
                <w:bCs/>
                <w:sz w:val="16"/>
                <w:szCs w:val="16"/>
              </w:rPr>
            </w:pPr>
          </w:p>
        </w:tc>
      </w:tr>
      <w:tr w:rsidR="00451A46" w:rsidRPr="007D476D" w14:paraId="2A3A8F7F" w14:textId="77777777" w:rsidTr="007E496C">
        <w:trPr>
          <w:trHeight w:val="360"/>
        </w:trPr>
        <w:tc>
          <w:tcPr>
            <w:tcW w:w="4308" w:type="pct"/>
            <w:tcBorders>
              <w:top w:val="single" w:sz="4" w:space="0" w:color="auto"/>
              <w:left w:val="single" w:sz="4" w:space="0" w:color="auto"/>
              <w:bottom w:val="single" w:sz="4" w:space="0" w:color="auto"/>
              <w:right w:val="single" w:sz="4" w:space="0" w:color="auto"/>
            </w:tcBorders>
            <w:vAlign w:val="center"/>
          </w:tcPr>
          <w:p w14:paraId="3380CD49" w14:textId="4EB930AB" w:rsidR="00451A46" w:rsidRPr="007D476D" w:rsidRDefault="0055611E" w:rsidP="005C5A0B">
            <w:pPr>
              <w:spacing w:after="0"/>
              <w:ind w:right="43"/>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Approximately how many of the </w:t>
            </w:r>
            <w:r w:rsidRPr="007D476D">
              <w:rPr>
                <w:rFonts w:asciiTheme="minorHAnsi" w:eastAsia="Cambria" w:hAnsiTheme="minorHAnsi" w:cstheme="minorHAnsi"/>
                <w:bCs/>
                <w:i/>
                <w:iCs/>
                <w:sz w:val="16"/>
                <w:szCs w:val="16"/>
              </w:rPr>
              <w:t>employees</w:t>
            </w:r>
            <w:r w:rsidRPr="007D476D">
              <w:rPr>
                <w:rFonts w:asciiTheme="minorHAnsi" w:eastAsia="Cambria" w:hAnsiTheme="minorHAnsi" w:cstheme="minorHAnsi"/>
                <w:bCs/>
                <w:sz w:val="16"/>
                <w:szCs w:val="16"/>
              </w:rPr>
              <w:t xml:space="preserve"> reported </w:t>
            </w:r>
            <w:r w:rsidR="00B607A4" w:rsidRPr="007D476D">
              <w:rPr>
                <w:rFonts w:asciiTheme="minorHAnsi" w:eastAsia="Cambria" w:hAnsiTheme="minorHAnsi" w:cstheme="minorHAnsi"/>
                <w:bCs/>
                <w:sz w:val="16"/>
                <w:szCs w:val="16"/>
              </w:rPr>
              <w:t xml:space="preserve">above </w:t>
            </w:r>
            <w:r w:rsidRPr="007D476D">
              <w:rPr>
                <w:rFonts w:asciiTheme="minorHAnsi" w:eastAsia="Cambria" w:hAnsiTheme="minorHAnsi" w:cstheme="minorHAnsi"/>
                <w:bCs/>
                <w:sz w:val="16"/>
                <w:szCs w:val="16"/>
              </w:rPr>
              <w:t>are licensed agents of an insurance company or agency?</w:t>
            </w:r>
          </w:p>
        </w:tc>
        <w:tc>
          <w:tcPr>
            <w:tcW w:w="692" w:type="pct"/>
            <w:tcBorders>
              <w:top w:val="single" w:sz="4" w:space="0" w:color="auto"/>
              <w:left w:val="single" w:sz="4" w:space="0" w:color="auto"/>
              <w:bottom w:val="single" w:sz="4" w:space="0" w:color="auto"/>
              <w:right w:val="single" w:sz="4" w:space="0" w:color="auto"/>
            </w:tcBorders>
            <w:vAlign w:val="center"/>
          </w:tcPr>
          <w:p w14:paraId="48F9979F" w14:textId="472E10F9" w:rsidR="00451A46" w:rsidRPr="007D476D" w:rsidRDefault="00451A46" w:rsidP="005C5A0B">
            <w:pPr>
              <w:spacing w:after="0"/>
              <w:ind w:right="43"/>
              <w:rPr>
                <w:rFonts w:asciiTheme="minorHAnsi" w:hAnsiTheme="minorHAnsi" w:cstheme="minorHAnsi"/>
                <w:bCs/>
                <w:sz w:val="16"/>
                <w:szCs w:val="16"/>
              </w:rPr>
            </w:pPr>
          </w:p>
        </w:tc>
      </w:tr>
      <w:tr w:rsidR="00B607A4" w:rsidRPr="007D476D" w14:paraId="6E0DFE75" w14:textId="77777777" w:rsidTr="007E496C">
        <w:trPr>
          <w:trHeight w:val="360"/>
        </w:trPr>
        <w:tc>
          <w:tcPr>
            <w:tcW w:w="4308" w:type="pct"/>
            <w:tcBorders>
              <w:top w:val="single" w:sz="4" w:space="0" w:color="auto"/>
              <w:left w:val="single" w:sz="4" w:space="0" w:color="auto"/>
              <w:bottom w:val="single" w:sz="4" w:space="0" w:color="auto"/>
              <w:right w:val="single" w:sz="4" w:space="0" w:color="auto"/>
            </w:tcBorders>
            <w:vAlign w:val="center"/>
          </w:tcPr>
          <w:p w14:paraId="7361158C" w14:textId="73791BA8" w:rsidR="00B607A4" w:rsidRPr="007D476D" w:rsidRDefault="00B607A4" w:rsidP="005C5A0B">
            <w:pPr>
              <w:spacing w:after="0"/>
              <w:ind w:right="43"/>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Approximately how many firms or other persons solicit advisory clients on your behalf?</w:t>
            </w:r>
          </w:p>
        </w:tc>
        <w:tc>
          <w:tcPr>
            <w:tcW w:w="692" w:type="pct"/>
            <w:tcBorders>
              <w:top w:val="single" w:sz="4" w:space="0" w:color="auto"/>
              <w:left w:val="single" w:sz="4" w:space="0" w:color="auto"/>
              <w:bottom w:val="single" w:sz="4" w:space="0" w:color="auto"/>
              <w:right w:val="single" w:sz="4" w:space="0" w:color="auto"/>
            </w:tcBorders>
            <w:vAlign w:val="center"/>
          </w:tcPr>
          <w:p w14:paraId="6E848C79" w14:textId="77777777" w:rsidR="00B607A4" w:rsidRPr="007D476D" w:rsidRDefault="00B607A4" w:rsidP="005C5A0B">
            <w:pPr>
              <w:spacing w:after="0"/>
              <w:ind w:right="43"/>
              <w:rPr>
                <w:rFonts w:asciiTheme="minorHAnsi" w:hAnsiTheme="minorHAnsi" w:cstheme="minorHAnsi"/>
                <w:bCs/>
                <w:sz w:val="16"/>
                <w:szCs w:val="16"/>
              </w:rPr>
            </w:pPr>
          </w:p>
        </w:tc>
      </w:tr>
    </w:tbl>
    <w:p w14:paraId="233EA492" w14:textId="77777777" w:rsidR="00F938B1" w:rsidRPr="007D476D" w:rsidRDefault="00F938B1" w:rsidP="00706574">
      <w:pPr>
        <w:ind w:right="36"/>
        <w:rPr>
          <w:rFonts w:cstheme="minorHAnsi"/>
          <w:b/>
          <w:sz w:val="16"/>
          <w:szCs w:val="16"/>
        </w:rPr>
      </w:pPr>
    </w:p>
    <w:tbl>
      <w:tblPr>
        <w:tblStyle w:val="TableGrid"/>
        <w:tblpPr w:leftFromText="180" w:rightFromText="180" w:vertAnchor="text" w:horzAnchor="margin" w:tblpX="112" w:tblpY="193"/>
        <w:tblW w:w="4892" w:type="pct"/>
        <w:tblLook w:val="04A0" w:firstRow="1" w:lastRow="0" w:firstColumn="1" w:lastColumn="0" w:noHBand="0" w:noVBand="1"/>
      </w:tblPr>
      <w:tblGrid>
        <w:gridCol w:w="11120"/>
      </w:tblGrid>
      <w:tr w:rsidR="005E34F2" w:rsidRPr="007D476D" w14:paraId="6661C5B9" w14:textId="77777777" w:rsidTr="001B6B6B">
        <w:trPr>
          <w:trHeight w:val="432"/>
        </w:trPr>
        <w:tc>
          <w:tcPr>
            <w:tcW w:w="5000" w:type="pct"/>
            <w:shd w:val="clear" w:color="auto" w:fill="002060"/>
            <w:vAlign w:val="center"/>
          </w:tcPr>
          <w:p w14:paraId="5EE73179" w14:textId="77777777" w:rsidR="005E34F2" w:rsidRPr="007D476D" w:rsidRDefault="005E34F2" w:rsidP="001B6B6B">
            <w:pPr>
              <w:spacing w:after="0"/>
              <w:ind w:right="36"/>
              <w:rPr>
                <w:rFonts w:asciiTheme="minorHAnsi" w:hAnsiTheme="minorHAnsi" w:cstheme="minorHAnsi"/>
                <w:b/>
                <w:color w:val="FFFFFF" w:themeColor="background1"/>
                <w:sz w:val="16"/>
                <w:szCs w:val="16"/>
              </w:rPr>
            </w:pPr>
            <w:r w:rsidRPr="007D476D">
              <w:rPr>
                <w:rFonts w:asciiTheme="minorHAnsi" w:hAnsiTheme="minorHAnsi" w:cstheme="minorHAnsi"/>
                <w:b/>
                <w:color w:val="FFFFFF" w:themeColor="background1"/>
                <w:kern w:val="72"/>
                <w:sz w:val="16"/>
                <w:szCs w:val="16"/>
              </w:rPr>
              <w:t>REGULATORY ASSETS UNDER MANAGEMENT</w:t>
            </w:r>
          </w:p>
        </w:tc>
      </w:tr>
      <w:tr w:rsidR="005E34F2" w:rsidRPr="007D476D" w14:paraId="24E10434" w14:textId="77777777" w:rsidTr="00B83AB8">
        <w:trPr>
          <w:trHeight w:val="4316"/>
        </w:trPr>
        <w:tc>
          <w:tcPr>
            <w:tcW w:w="5000" w:type="pct"/>
            <w:shd w:val="clear" w:color="auto" w:fill="D9D9D9" w:themeFill="background1" w:themeFillShade="D9"/>
            <w:vAlign w:val="center"/>
          </w:tcPr>
          <w:p w14:paraId="5D82432B" w14:textId="77777777" w:rsidR="00AD5B61" w:rsidRPr="007D476D" w:rsidRDefault="005E34F2" w:rsidP="001B6B6B">
            <w:pPr>
              <w:pStyle w:val="ListParagraph"/>
              <w:spacing w:after="0"/>
              <w:ind w:left="0" w:right="36"/>
              <w:rPr>
                <w:rFonts w:asciiTheme="minorHAnsi" w:hAnsiTheme="minorHAnsi" w:cstheme="minorHAnsi"/>
                <w:sz w:val="15"/>
                <w:szCs w:val="15"/>
              </w:rPr>
            </w:pPr>
            <w:r w:rsidRPr="007D476D">
              <w:rPr>
                <w:rFonts w:asciiTheme="minorHAnsi" w:hAnsiTheme="minorHAnsi" w:cstheme="minorHAnsi"/>
                <w:sz w:val="15"/>
                <w:szCs w:val="15"/>
              </w:rPr>
              <w:t xml:space="preserve">Indicate the approximate number of your clients and amount of your total regulatory assets (no approximate figures) under management attributable to each of the following type of client. If a client fits into more than one category, select one category that most accurately represents the client to avoid double counting clients and assets. </w:t>
            </w:r>
          </w:p>
          <w:p w14:paraId="63E344CF" w14:textId="77777777" w:rsidR="00AD5B61" w:rsidRPr="007D476D" w:rsidRDefault="00AD5B61" w:rsidP="001B6B6B">
            <w:pPr>
              <w:pStyle w:val="ListParagraph"/>
              <w:spacing w:after="0"/>
              <w:ind w:left="0" w:right="36"/>
              <w:rPr>
                <w:rFonts w:asciiTheme="minorHAnsi" w:hAnsiTheme="minorHAnsi" w:cstheme="minorHAnsi"/>
                <w:sz w:val="15"/>
                <w:szCs w:val="15"/>
              </w:rPr>
            </w:pPr>
          </w:p>
          <w:p w14:paraId="0CC6DB88" w14:textId="6957AF0C" w:rsidR="005E34F2" w:rsidRPr="007D476D" w:rsidRDefault="005E34F2" w:rsidP="001B6B6B">
            <w:pPr>
              <w:pStyle w:val="ListParagraph"/>
              <w:spacing w:after="0"/>
              <w:ind w:left="0" w:right="36"/>
              <w:jc w:val="center"/>
              <w:rPr>
                <w:rFonts w:asciiTheme="minorHAnsi" w:hAnsiTheme="minorHAnsi" w:cstheme="minorHAnsi"/>
                <w:b/>
                <w:bCs/>
                <w:sz w:val="15"/>
                <w:szCs w:val="15"/>
              </w:rPr>
            </w:pPr>
            <w:r w:rsidRPr="007D476D">
              <w:rPr>
                <w:rFonts w:asciiTheme="minorHAnsi" w:hAnsiTheme="minorHAnsi" w:cstheme="minorHAnsi"/>
                <w:b/>
                <w:bCs/>
                <w:sz w:val="15"/>
                <w:szCs w:val="15"/>
              </w:rPr>
              <w:t>THIS WILL BE AS OF DECEMBER 31, 20</w:t>
            </w:r>
            <w:r w:rsidR="002A110C" w:rsidRPr="007D476D">
              <w:rPr>
                <w:rFonts w:asciiTheme="minorHAnsi" w:hAnsiTheme="minorHAnsi" w:cstheme="minorHAnsi"/>
                <w:b/>
                <w:bCs/>
                <w:sz w:val="15"/>
                <w:szCs w:val="15"/>
              </w:rPr>
              <w:t>2</w:t>
            </w:r>
            <w:r w:rsidR="007A5C41" w:rsidRPr="007D476D">
              <w:rPr>
                <w:rFonts w:asciiTheme="minorHAnsi" w:hAnsiTheme="minorHAnsi" w:cstheme="minorHAnsi"/>
                <w:b/>
                <w:bCs/>
                <w:sz w:val="15"/>
                <w:szCs w:val="15"/>
              </w:rPr>
              <w:t>1</w:t>
            </w:r>
            <w:r w:rsidRPr="007D476D">
              <w:rPr>
                <w:rFonts w:asciiTheme="minorHAnsi" w:hAnsiTheme="minorHAnsi" w:cstheme="minorHAnsi"/>
                <w:b/>
                <w:bCs/>
                <w:sz w:val="15"/>
                <w:szCs w:val="15"/>
              </w:rPr>
              <w:t>.</w:t>
            </w:r>
          </w:p>
          <w:p w14:paraId="43E0AF45" w14:textId="77777777" w:rsidR="005E34F2" w:rsidRPr="007D476D" w:rsidRDefault="005E34F2" w:rsidP="001B6B6B">
            <w:pPr>
              <w:pStyle w:val="ListParagraph"/>
              <w:spacing w:after="0"/>
              <w:ind w:left="0" w:right="36"/>
              <w:rPr>
                <w:rFonts w:asciiTheme="minorHAnsi" w:hAnsiTheme="minorHAnsi" w:cstheme="minorHAnsi"/>
                <w:sz w:val="15"/>
                <w:szCs w:val="15"/>
              </w:rPr>
            </w:pPr>
          </w:p>
          <w:p w14:paraId="1DB0D31E" w14:textId="77777777" w:rsidR="005E34F2" w:rsidRPr="007D476D" w:rsidRDefault="005E34F2" w:rsidP="001B6B6B">
            <w:pPr>
              <w:pStyle w:val="ListParagraph"/>
              <w:spacing w:after="0"/>
              <w:ind w:left="0" w:right="36"/>
              <w:rPr>
                <w:rFonts w:asciiTheme="minorHAnsi" w:hAnsiTheme="minorHAnsi" w:cstheme="minorHAnsi"/>
                <w:sz w:val="15"/>
                <w:szCs w:val="15"/>
              </w:rPr>
            </w:pPr>
            <w:r w:rsidRPr="007D476D">
              <w:rPr>
                <w:rFonts w:asciiTheme="minorHAnsi" w:hAnsiTheme="minorHAnsi" w:cstheme="minorHAnsi"/>
                <w:sz w:val="15"/>
                <w:szCs w:val="15"/>
              </w:rPr>
              <w:t>The SEC's definition of </w:t>
            </w:r>
            <w:r w:rsidRPr="007D476D">
              <w:rPr>
                <w:rFonts w:asciiTheme="minorHAnsi" w:hAnsiTheme="minorHAnsi" w:cstheme="minorHAnsi"/>
                <w:b/>
                <w:i/>
                <w:iCs/>
                <w:sz w:val="15"/>
                <w:szCs w:val="15"/>
                <w:u w:val="single"/>
              </w:rPr>
              <w:t>securities portfolios</w:t>
            </w:r>
            <w:r w:rsidRPr="007D476D">
              <w:rPr>
                <w:rFonts w:asciiTheme="minorHAnsi" w:hAnsiTheme="minorHAnsi" w:cstheme="minorHAnsi"/>
                <w:b/>
                <w:sz w:val="15"/>
                <w:szCs w:val="15"/>
                <w:u w:val="single"/>
              </w:rPr>
              <w:t>:</w:t>
            </w:r>
          </w:p>
          <w:p w14:paraId="239FF2B4" w14:textId="77777777" w:rsidR="005E34F2" w:rsidRPr="007D476D" w:rsidRDefault="005E34F2" w:rsidP="001B6B6B">
            <w:pPr>
              <w:pStyle w:val="ListParagraph"/>
              <w:numPr>
                <w:ilvl w:val="0"/>
                <w:numId w:val="30"/>
              </w:numPr>
              <w:spacing w:after="0"/>
              <w:ind w:right="36"/>
              <w:rPr>
                <w:rFonts w:asciiTheme="minorHAnsi" w:hAnsiTheme="minorHAnsi" w:cstheme="minorHAnsi"/>
                <w:sz w:val="15"/>
                <w:szCs w:val="15"/>
              </w:rPr>
            </w:pPr>
            <w:r w:rsidRPr="007D476D">
              <w:rPr>
                <w:rFonts w:asciiTheme="minorHAnsi" w:hAnsiTheme="minorHAnsi" w:cstheme="minorHAnsi"/>
                <w:b/>
                <w:sz w:val="15"/>
                <w:szCs w:val="15"/>
              </w:rPr>
              <w:t xml:space="preserve">Cash and cash equivalents </w:t>
            </w:r>
            <w:r w:rsidRPr="007D476D">
              <w:rPr>
                <w:rFonts w:asciiTheme="minorHAnsi" w:hAnsiTheme="minorHAnsi" w:cstheme="minorHAnsi"/>
                <w:sz w:val="15"/>
                <w:szCs w:val="15"/>
              </w:rPr>
              <w:t>are considered securities.</w:t>
            </w:r>
          </w:p>
          <w:p w14:paraId="4A2E9DD6" w14:textId="77777777" w:rsidR="005E34F2" w:rsidRPr="007D476D" w:rsidRDefault="005E34F2" w:rsidP="001B6B6B">
            <w:pPr>
              <w:pStyle w:val="ListParagraph"/>
              <w:numPr>
                <w:ilvl w:val="0"/>
                <w:numId w:val="30"/>
              </w:numPr>
              <w:spacing w:after="0"/>
              <w:ind w:right="36"/>
              <w:rPr>
                <w:rFonts w:asciiTheme="minorHAnsi" w:hAnsiTheme="minorHAnsi" w:cstheme="minorHAnsi"/>
                <w:sz w:val="15"/>
                <w:szCs w:val="15"/>
              </w:rPr>
            </w:pPr>
            <w:r w:rsidRPr="007D476D">
              <w:rPr>
                <w:rFonts w:asciiTheme="minorHAnsi" w:hAnsiTheme="minorHAnsi" w:cstheme="minorHAnsi"/>
                <w:b/>
                <w:sz w:val="15"/>
                <w:szCs w:val="15"/>
              </w:rPr>
              <w:t xml:space="preserve">At least 50% of the total value of the account must consist of securities </w:t>
            </w:r>
            <w:r w:rsidRPr="007D476D">
              <w:rPr>
                <w:rFonts w:asciiTheme="minorHAnsi" w:hAnsiTheme="minorHAnsi" w:cstheme="minorHAnsi"/>
                <w:sz w:val="15"/>
                <w:szCs w:val="15"/>
              </w:rPr>
              <w:t>for the account to be considered a </w:t>
            </w:r>
            <w:r w:rsidRPr="007D476D">
              <w:rPr>
                <w:rFonts w:asciiTheme="minorHAnsi" w:hAnsiTheme="minorHAnsi" w:cstheme="minorHAnsi"/>
                <w:i/>
                <w:iCs/>
                <w:sz w:val="15"/>
                <w:szCs w:val="15"/>
              </w:rPr>
              <w:t>securities portfolio</w:t>
            </w:r>
            <w:r w:rsidRPr="007D476D">
              <w:rPr>
                <w:rFonts w:asciiTheme="minorHAnsi" w:hAnsiTheme="minorHAnsi" w:cstheme="minorHAnsi"/>
                <w:sz w:val="15"/>
                <w:szCs w:val="15"/>
              </w:rPr>
              <w:t>.</w:t>
            </w:r>
          </w:p>
          <w:p w14:paraId="7969E84A" w14:textId="77777777" w:rsidR="005E34F2" w:rsidRPr="007D476D" w:rsidRDefault="005E34F2" w:rsidP="001B6B6B">
            <w:pPr>
              <w:pStyle w:val="ListParagraph"/>
              <w:numPr>
                <w:ilvl w:val="0"/>
                <w:numId w:val="30"/>
              </w:numPr>
              <w:spacing w:after="0"/>
              <w:ind w:right="36"/>
              <w:rPr>
                <w:rFonts w:asciiTheme="minorHAnsi" w:hAnsiTheme="minorHAnsi" w:cstheme="minorHAnsi"/>
                <w:sz w:val="15"/>
                <w:szCs w:val="15"/>
              </w:rPr>
            </w:pPr>
            <w:r w:rsidRPr="007D476D">
              <w:rPr>
                <w:rFonts w:asciiTheme="minorHAnsi" w:hAnsiTheme="minorHAnsi" w:cstheme="minorHAnsi"/>
                <w:b/>
                <w:sz w:val="15"/>
                <w:szCs w:val="15"/>
              </w:rPr>
              <w:t>Family accounts, accounts for which you receive no compensation, accounts for non-US persons, and all assets within in a private fund</w:t>
            </w:r>
            <w:r w:rsidRPr="007D476D">
              <w:rPr>
                <w:rFonts w:asciiTheme="minorHAnsi" w:hAnsiTheme="minorHAnsi" w:cstheme="minorHAnsi"/>
                <w:sz w:val="15"/>
                <w:szCs w:val="15"/>
              </w:rPr>
              <w:t xml:space="preserve"> including any uncalled mandatory commitments must all be counted as securities. </w:t>
            </w:r>
          </w:p>
          <w:p w14:paraId="6F015F02" w14:textId="77777777" w:rsidR="005E34F2" w:rsidRPr="007D476D" w:rsidRDefault="005E34F2" w:rsidP="001B6B6B">
            <w:pPr>
              <w:pStyle w:val="ListParagraph"/>
              <w:spacing w:after="0"/>
              <w:ind w:right="36"/>
              <w:rPr>
                <w:rFonts w:asciiTheme="minorHAnsi" w:hAnsiTheme="minorHAnsi" w:cstheme="minorHAnsi"/>
                <w:sz w:val="15"/>
                <w:szCs w:val="15"/>
              </w:rPr>
            </w:pPr>
          </w:p>
          <w:p w14:paraId="22A6C0F2" w14:textId="77777777" w:rsidR="005E34F2" w:rsidRPr="007D476D" w:rsidRDefault="005E34F2" w:rsidP="001B6B6B">
            <w:pPr>
              <w:pStyle w:val="ListParagraph"/>
              <w:spacing w:after="0"/>
              <w:ind w:left="0" w:right="36"/>
              <w:rPr>
                <w:rFonts w:asciiTheme="minorHAnsi" w:hAnsiTheme="minorHAnsi" w:cstheme="minorHAnsi"/>
                <w:b/>
                <w:sz w:val="15"/>
                <w:szCs w:val="15"/>
              </w:rPr>
            </w:pPr>
            <w:r w:rsidRPr="007D476D">
              <w:rPr>
                <w:rFonts w:asciiTheme="minorHAnsi" w:hAnsiTheme="minorHAnsi" w:cstheme="minorHAnsi"/>
                <w:sz w:val="15"/>
                <w:szCs w:val="15"/>
              </w:rPr>
              <w:t>The SEC's definition of </w:t>
            </w:r>
            <w:r w:rsidRPr="007D476D">
              <w:rPr>
                <w:rFonts w:asciiTheme="minorHAnsi" w:hAnsiTheme="minorHAnsi" w:cstheme="minorHAnsi"/>
                <w:b/>
                <w:i/>
                <w:iCs/>
                <w:sz w:val="15"/>
                <w:szCs w:val="15"/>
                <w:u w:val="single"/>
              </w:rPr>
              <w:t>continuous and regular supervisory or management services</w:t>
            </w:r>
            <w:r w:rsidRPr="007D476D">
              <w:rPr>
                <w:rFonts w:asciiTheme="minorHAnsi" w:hAnsiTheme="minorHAnsi" w:cstheme="minorHAnsi"/>
                <w:b/>
                <w:sz w:val="15"/>
                <w:szCs w:val="15"/>
              </w:rPr>
              <w:t>:</w:t>
            </w:r>
          </w:p>
          <w:p w14:paraId="7244C912" w14:textId="77777777" w:rsidR="005E34F2" w:rsidRPr="007D476D" w:rsidRDefault="005E34F2" w:rsidP="001B6B6B">
            <w:pPr>
              <w:pStyle w:val="ListParagraph"/>
              <w:numPr>
                <w:ilvl w:val="0"/>
                <w:numId w:val="28"/>
              </w:numPr>
              <w:spacing w:after="0"/>
              <w:ind w:right="36"/>
              <w:rPr>
                <w:rFonts w:asciiTheme="minorHAnsi" w:hAnsiTheme="minorHAnsi" w:cstheme="minorHAnsi"/>
                <w:sz w:val="15"/>
                <w:szCs w:val="15"/>
              </w:rPr>
            </w:pPr>
            <w:r w:rsidRPr="007D476D">
              <w:rPr>
                <w:rFonts w:asciiTheme="minorHAnsi" w:hAnsiTheme="minorHAnsi" w:cstheme="minorHAnsi"/>
                <w:sz w:val="15"/>
                <w:szCs w:val="15"/>
              </w:rPr>
              <w:t xml:space="preserve">Firm </w:t>
            </w:r>
            <w:r w:rsidRPr="007D476D">
              <w:rPr>
                <w:rFonts w:asciiTheme="minorHAnsi" w:hAnsiTheme="minorHAnsi" w:cstheme="minorHAnsi"/>
                <w:i/>
                <w:sz w:val="15"/>
                <w:szCs w:val="15"/>
              </w:rPr>
              <w:t>has discretion over an account</w:t>
            </w:r>
            <w:r w:rsidRPr="007D476D">
              <w:rPr>
                <w:rFonts w:asciiTheme="minorHAnsi" w:hAnsiTheme="minorHAnsi" w:cstheme="minorHAnsi"/>
                <w:sz w:val="15"/>
                <w:szCs w:val="15"/>
              </w:rPr>
              <w:t xml:space="preserve"> and your advisory firm provides ongoing supervisory or management services with respect to the account, (or)</w:t>
            </w:r>
          </w:p>
          <w:p w14:paraId="53E2AA7A" w14:textId="77777777" w:rsidR="005E34F2" w:rsidRPr="007D476D" w:rsidRDefault="005E34F2" w:rsidP="001B6B6B">
            <w:pPr>
              <w:pStyle w:val="ListParagraph"/>
              <w:numPr>
                <w:ilvl w:val="0"/>
                <w:numId w:val="28"/>
              </w:numPr>
              <w:spacing w:after="0"/>
              <w:ind w:right="36"/>
              <w:rPr>
                <w:rFonts w:asciiTheme="minorHAnsi" w:hAnsiTheme="minorHAnsi" w:cstheme="minorHAnsi"/>
                <w:b/>
                <w:sz w:val="15"/>
                <w:szCs w:val="15"/>
              </w:rPr>
            </w:pPr>
            <w:r w:rsidRPr="007D476D">
              <w:rPr>
                <w:rFonts w:asciiTheme="minorHAnsi" w:hAnsiTheme="minorHAnsi" w:cstheme="minorHAnsi"/>
                <w:sz w:val="15"/>
                <w:szCs w:val="15"/>
              </w:rPr>
              <w:t xml:space="preserve">Firm </w:t>
            </w:r>
            <w:r w:rsidRPr="007D476D">
              <w:rPr>
                <w:rFonts w:asciiTheme="minorHAnsi" w:hAnsiTheme="minorHAnsi" w:cstheme="minorHAnsi"/>
                <w:i/>
                <w:sz w:val="15"/>
                <w:szCs w:val="15"/>
              </w:rPr>
              <w:t>does not have discretion over an account</w:t>
            </w:r>
            <w:r w:rsidRPr="007D476D">
              <w:rPr>
                <w:rFonts w:asciiTheme="minorHAnsi" w:hAnsiTheme="minorHAnsi" w:cstheme="minorHAnsi"/>
                <w:sz w:val="15"/>
                <w:szCs w:val="15"/>
              </w:rPr>
              <w:t>, but you have an ongoing duty to select or make recommendations based upon the needs of your client and</w:t>
            </w:r>
            <w:r w:rsidRPr="007D476D">
              <w:rPr>
                <w:rFonts w:asciiTheme="minorHAnsi" w:hAnsiTheme="minorHAnsi" w:cstheme="minorHAnsi"/>
                <w:b/>
                <w:sz w:val="15"/>
                <w:szCs w:val="15"/>
              </w:rPr>
              <w:t> </w:t>
            </w:r>
            <w:r w:rsidRPr="007D476D">
              <w:rPr>
                <w:rFonts w:asciiTheme="minorHAnsi" w:hAnsiTheme="minorHAnsi" w:cstheme="minorHAnsi"/>
                <w:bCs/>
                <w:sz w:val="15"/>
                <w:szCs w:val="15"/>
              </w:rPr>
              <w:t>if the client accepts your investment recommendation, you are responsible for arranging or effecting the purchase or sale.</w:t>
            </w:r>
          </w:p>
          <w:p w14:paraId="39B2FCBD" w14:textId="77777777" w:rsidR="005E34F2" w:rsidRPr="007D476D" w:rsidRDefault="005E34F2" w:rsidP="001B6B6B">
            <w:pPr>
              <w:pStyle w:val="ListParagraph"/>
              <w:numPr>
                <w:ilvl w:val="0"/>
                <w:numId w:val="29"/>
              </w:numPr>
              <w:spacing w:after="0"/>
              <w:ind w:right="36"/>
              <w:rPr>
                <w:rFonts w:asciiTheme="minorHAnsi" w:hAnsiTheme="minorHAnsi" w:cstheme="minorHAnsi"/>
                <w:sz w:val="15"/>
                <w:szCs w:val="15"/>
              </w:rPr>
            </w:pPr>
            <w:r w:rsidRPr="007D476D">
              <w:rPr>
                <w:rFonts w:asciiTheme="minorHAnsi" w:hAnsiTheme="minorHAnsi" w:cstheme="minorHAnsi"/>
                <w:sz w:val="15"/>
                <w:szCs w:val="15"/>
              </w:rPr>
              <w:t xml:space="preserve">Even if the Firm does not have discretion of the account and the firm is not directly executing the recommended transactions, the Firm may be in a situation which the client's portfolio should NOT be considered regulatory AUM for the purposes of the Form ADV. </w:t>
            </w:r>
          </w:p>
          <w:p w14:paraId="2296A026" w14:textId="77777777" w:rsidR="005E34F2" w:rsidRPr="007D476D" w:rsidRDefault="005E34F2" w:rsidP="001B6B6B">
            <w:pPr>
              <w:pStyle w:val="ListParagraph"/>
              <w:spacing w:after="0"/>
              <w:ind w:left="0" w:right="36"/>
              <w:rPr>
                <w:rFonts w:asciiTheme="minorHAnsi" w:hAnsiTheme="minorHAnsi" w:cstheme="minorHAnsi"/>
                <w:sz w:val="15"/>
                <w:szCs w:val="15"/>
              </w:rPr>
            </w:pPr>
          </w:p>
          <w:p w14:paraId="6C7D7AE8" w14:textId="1D24BE13" w:rsidR="00F43E51" w:rsidRPr="007D476D" w:rsidRDefault="005E34F2" w:rsidP="001B6B6B">
            <w:pPr>
              <w:pStyle w:val="ListParagraph"/>
              <w:spacing w:after="0"/>
              <w:ind w:left="0" w:right="36"/>
              <w:rPr>
                <w:rFonts w:asciiTheme="minorHAnsi" w:hAnsiTheme="minorHAnsi" w:cstheme="minorHAnsi"/>
                <w:sz w:val="13"/>
                <w:szCs w:val="13"/>
              </w:rPr>
            </w:pPr>
            <w:r w:rsidRPr="007D476D">
              <w:rPr>
                <w:rFonts w:asciiTheme="minorHAnsi" w:hAnsiTheme="minorHAnsi" w:cstheme="minorHAnsi"/>
                <w:sz w:val="15"/>
                <w:szCs w:val="15"/>
              </w:rPr>
              <w:t>Even if the Firm does not have discretion of the account</w:t>
            </w:r>
            <w:r w:rsidR="00C24CF1" w:rsidRPr="007D476D">
              <w:rPr>
                <w:rFonts w:asciiTheme="minorHAnsi" w:hAnsiTheme="minorHAnsi" w:cstheme="minorHAnsi"/>
                <w:sz w:val="15"/>
                <w:szCs w:val="15"/>
              </w:rPr>
              <w:t>,</w:t>
            </w:r>
            <w:r w:rsidRPr="007D476D">
              <w:rPr>
                <w:rFonts w:asciiTheme="minorHAnsi" w:hAnsiTheme="minorHAnsi" w:cstheme="minorHAnsi"/>
                <w:sz w:val="15"/>
                <w:szCs w:val="15"/>
              </w:rPr>
              <w:t xml:space="preserve"> and the firm is not directly executing the recommended transactions, the Firm may be in a situation which the client's portfolio should NOT be considered regulatory AUM for the purposes of the Form ADV.</w:t>
            </w:r>
          </w:p>
        </w:tc>
      </w:tr>
    </w:tbl>
    <w:p w14:paraId="42611919" w14:textId="77777777" w:rsidR="007914A0" w:rsidRPr="007D476D" w:rsidRDefault="007914A0" w:rsidP="007914A0">
      <w:pPr>
        <w:ind w:right="36"/>
        <w:rPr>
          <w:rFonts w:cstheme="minorHAnsi"/>
          <w:b/>
          <w:sz w:val="16"/>
          <w:szCs w:val="16"/>
        </w:rPr>
      </w:pPr>
    </w:p>
    <w:tbl>
      <w:tblPr>
        <w:tblStyle w:val="TableGrid"/>
        <w:tblpPr w:leftFromText="180" w:rightFromText="180" w:vertAnchor="text" w:horzAnchor="margin" w:tblpX="112" w:tblpY="193"/>
        <w:tblW w:w="4906" w:type="pct"/>
        <w:tblLook w:val="04A0" w:firstRow="1" w:lastRow="0" w:firstColumn="1" w:lastColumn="0" w:noHBand="0" w:noVBand="1"/>
      </w:tblPr>
      <w:tblGrid>
        <w:gridCol w:w="354"/>
        <w:gridCol w:w="8728"/>
        <w:gridCol w:w="1169"/>
        <w:gridCol w:w="901"/>
      </w:tblGrid>
      <w:tr w:rsidR="007914A0" w:rsidRPr="007D476D" w14:paraId="1492B5D7" w14:textId="77777777" w:rsidTr="003236CA">
        <w:trPr>
          <w:trHeight w:val="432"/>
        </w:trPr>
        <w:tc>
          <w:tcPr>
            <w:tcW w:w="4072" w:type="pct"/>
            <w:gridSpan w:val="2"/>
            <w:shd w:val="clear" w:color="auto" w:fill="002060"/>
            <w:vAlign w:val="center"/>
          </w:tcPr>
          <w:p w14:paraId="220CA3CF" w14:textId="77777777" w:rsidR="007914A0" w:rsidRPr="007D476D" w:rsidRDefault="007914A0" w:rsidP="003236CA">
            <w:pPr>
              <w:spacing w:after="0"/>
              <w:ind w:right="36"/>
              <w:rPr>
                <w:rFonts w:asciiTheme="minorHAnsi" w:hAnsiTheme="minorHAnsi" w:cstheme="minorHAnsi"/>
                <w:b/>
                <w:color w:val="FFFFFF" w:themeColor="background1"/>
                <w:sz w:val="16"/>
                <w:szCs w:val="16"/>
              </w:rPr>
            </w:pPr>
            <w:r w:rsidRPr="007D476D">
              <w:rPr>
                <w:rFonts w:asciiTheme="minorHAnsi" w:hAnsiTheme="minorHAnsi" w:cstheme="minorHAnsi"/>
                <w:b/>
                <w:color w:val="FFFFFF" w:themeColor="background1"/>
                <w:sz w:val="16"/>
                <w:szCs w:val="16"/>
              </w:rPr>
              <w:t>WRAP PROGRAM</w:t>
            </w:r>
          </w:p>
        </w:tc>
        <w:tc>
          <w:tcPr>
            <w:tcW w:w="524" w:type="pct"/>
            <w:shd w:val="clear" w:color="auto" w:fill="FFF2CC" w:themeFill="accent4" w:themeFillTint="33"/>
            <w:vAlign w:val="center"/>
          </w:tcPr>
          <w:p w14:paraId="59F4F9DD" w14:textId="77777777" w:rsidR="007914A0" w:rsidRPr="007D476D" w:rsidRDefault="007914A0" w:rsidP="003236CA">
            <w:pPr>
              <w:spacing w:after="0"/>
              <w:ind w:right="36"/>
              <w:jc w:val="center"/>
              <w:rPr>
                <w:rFonts w:asciiTheme="minorHAnsi" w:hAnsiTheme="minorHAnsi" w:cstheme="minorHAnsi"/>
                <w:b/>
                <w:color w:val="FFFFFF" w:themeColor="background1"/>
                <w:sz w:val="16"/>
                <w:szCs w:val="16"/>
              </w:rPr>
            </w:pPr>
            <w:r w:rsidRPr="007D476D">
              <w:rPr>
                <w:rFonts w:asciiTheme="minorHAnsi" w:hAnsiTheme="minorHAnsi" w:cstheme="minorHAnsi"/>
                <w:b/>
                <w:color w:val="000000" w:themeColor="text1"/>
                <w:sz w:val="16"/>
                <w:szCs w:val="16"/>
              </w:rPr>
              <w:t>YES</w:t>
            </w:r>
          </w:p>
        </w:tc>
        <w:tc>
          <w:tcPr>
            <w:tcW w:w="404" w:type="pct"/>
            <w:shd w:val="clear" w:color="auto" w:fill="FFF2CC" w:themeFill="accent4" w:themeFillTint="33"/>
            <w:vAlign w:val="center"/>
          </w:tcPr>
          <w:p w14:paraId="26227FEF" w14:textId="77777777" w:rsidR="007914A0" w:rsidRPr="007D476D" w:rsidRDefault="007914A0" w:rsidP="003236CA">
            <w:pPr>
              <w:spacing w:after="0"/>
              <w:ind w:right="36"/>
              <w:jc w:val="center"/>
              <w:rPr>
                <w:rFonts w:asciiTheme="minorHAnsi" w:hAnsiTheme="minorHAnsi" w:cstheme="minorHAnsi"/>
                <w:b/>
                <w:sz w:val="16"/>
                <w:szCs w:val="16"/>
              </w:rPr>
            </w:pPr>
            <w:r w:rsidRPr="007D476D">
              <w:rPr>
                <w:rFonts w:asciiTheme="minorHAnsi" w:hAnsiTheme="minorHAnsi" w:cstheme="minorHAnsi"/>
                <w:b/>
                <w:color w:val="000000" w:themeColor="text1"/>
                <w:sz w:val="16"/>
                <w:szCs w:val="16"/>
              </w:rPr>
              <w:t>NO</w:t>
            </w:r>
          </w:p>
        </w:tc>
      </w:tr>
      <w:tr w:rsidR="007914A0" w:rsidRPr="007D476D" w14:paraId="3B621526" w14:textId="77777777" w:rsidTr="003236CA">
        <w:trPr>
          <w:trHeight w:val="288"/>
        </w:trPr>
        <w:tc>
          <w:tcPr>
            <w:tcW w:w="4072" w:type="pct"/>
            <w:gridSpan w:val="2"/>
            <w:vAlign w:val="center"/>
          </w:tcPr>
          <w:p w14:paraId="5B56AD8E" w14:textId="77777777" w:rsidR="007914A0" w:rsidRPr="007D476D" w:rsidRDefault="007914A0" w:rsidP="003236CA">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 xml:space="preserve">Do you participate in a wrap fee program?  </w:t>
            </w:r>
          </w:p>
        </w:tc>
        <w:tc>
          <w:tcPr>
            <w:tcW w:w="524" w:type="pct"/>
            <w:shd w:val="clear" w:color="auto" w:fill="auto"/>
            <w:vAlign w:val="center"/>
          </w:tcPr>
          <w:p w14:paraId="274D001F" w14:textId="77777777" w:rsidR="007914A0" w:rsidRPr="007D476D" w:rsidRDefault="007914A0" w:rsidP="003236CA">
            <w:pPr>
              <w:spacing w:after="0"/>
              <w:ind w:right="36"/>
              <w:jc w:val="center"/>
              <w:rPr>
                <w:rFonts w:asciiTheme="minorHAnsi" w:hAnsiTheme="minorHAnsi" w:cstheme="minorHAnsi"/>
                <w:bCs/>
                <w:sz w:val="16"/>
                <w:szCs w:val="16"/>
              </w:rPr>
            </w:pPr>
          </w:p>
        </w:tc>
        <w:tc>
          <w:tcPr>
            <w:tcW w:w="404" w:type="pct"/>
            <w:shd w:val="clear" w:color="auto" w:fill="auto"/>
            <w:vAlign w:val="center"/>
          </w:tcPr>
          <w:p w14:paraId="500A6F71" w14:textId="77777777" w:rsidR="007914A0" w:rsidRPr="007D476D" w:rsidRDefault="007914A0" w:rsidP="003236CA">
            <w:pPr>
              <w:spacing w:after="0"/>
              <w:ind w:right="36"/>
              <w:jc w:val="center"/>
              <w:rPr>
                <w:rFonts w:asciiTheme="minorHAnsi" w:hAnsiTheme="minorHAnsi" w:cstheme="minorHAnsi"/>
                <w:bCs/>
                <w:sz w:val="16"/>
                <w:szCs w:val="16"/>
              </w:rPr>
            </w:pPr>
          </w:p>
        </w:tc>
      </w:tr>
      <w:tr w:rsidR="007914A0" w:rsidRPr="007D476D" w14:paraId="28F9B4CE" w14:textId="77777777" w:rsidTr="003236CA">
        <w:trPr>
          <w:gridBefore w:val="1"/>
          <w:wBefore w:w="159" w:type="pct"/>
          <w:trHeight w:val="288"/>
        </w:trPr>
        <w:tc>
          <w:tcPr>
            <w:tcW w:w="3913" w:type="pct"/>
            <w:shd w:val="clear" w:color="auto" w:fill="D9D9D9" w:themeFill="background1" w:themeFillShade="D9"/>
            <w:vAlign w:val="center"/>
          </w:tcPr>
          <w:p w14:paraId="3CD21724" w14:textId="77777777" w:rsidR="007914A0" w:rsidRPr="007D476D" w:rsidRDefault="007914A0" w:rsidP="003236CA">
            <w:pPr>
              <w:spacing w:after="0"/>
              <w:ind w:right="36"/>
              <w:rPr>
                <w:rFonts w:asciiTheme="minorHAnsi" w:hAnsiTheme="minorHAnsi" w:cstheme="minorHAnsi"/>
                <w:sz w:val="16"/>
                <w:szCs w:val="16"/>
              </w:rPr>
            </w:pPr>
            <w:r w:rsidRPr="007D476D">
              <w:rPr>
                <w:rFonts w:asciiTheme="minorHAnsi" w:hAnsiTheme="minorHAnsi" w:cstheme="minorHAnsi"/>
                <w:sz w:val="16"/>
                <w:szCs w:val="16"/>
              </w:rPr>
              <w:t>If so, what is the amount of your regulatory assets under management attributable to:</w:t>
            </w:r>
          </w:p>
        </w:tc>
        <w:tc>
          <w:tcPr>
            <w:tcW w:w="928" w:type="pct"/>
            <w:gridSpan w:val="2"/>
            <w:shd w:val="clear" w:color="auto" w:fill="FFF2CC" w:themeFill="accent4" w:themeFillTint="33"/>
            <w:vAlign w:val="center"/>
          </w:tcPr>
          <w:p w14:paraId="62CE8CBA" w14:textId="77777777" w:rsidR="007914A0" w:rsidRPr="007D476D" w:rsidRDefault="007914A0" w:rsidP="003236CA">
            <w:pPr>
              <w:spacing w:after="0"/>
              <w:ind w:right="36"/>
              <w:jc w:val="center"/>
              <w:rPr>
                <w:rFonts w:asciiTheme="minorHAnsi" w:hAnsiTheme="minorHAnsi" w:cstheme="minorHAnsi"/>
                <w:b/>
                <w:sz w:val="16"/>
                <w:szCs w:val="16"/>
              </w:rPr>
            </w:pPr>
            <w:r w:rsidRPr="007D476D">
              <w:rPr>
                <w:rFonts w:asciiTheme="minorHAnsi" w:hAnsiTheme="minorHAnsi" w:cstheme="minorHAnsi"/>
                <w:b/>
                <w:sz w:val="16"/>
                <w:szCs w:val="16"/>
              </w:rPr>
              <w:t>End of Year $</w:t>
            </w:r>
          </w:p>
        </w:tc>
      </w:tr>
      <w:tr w:rsidR="007914A0" w:rsidRPr="007D476D" w14:paraId="1739739D" w14:textId="77777777" w:rsidTr="003236CA">
        <w:trPr>
          <w:trHeight w:val="288"/>
        </w:trPr>
        <w:tc>
          <w:tcPr>
            <w:tcW w:w="4072" w:type="pct"/>
            <w:gridSpan w:val="2"/>
            <w:vAlign w:val="center"/>
          </w:tcPr>
          <w:p w14:paraId="0E9A18A2" w14:textId="77777777" w:rsidR="007914A0" w:rsidRPr="007D476D" w:rsidRDefault="007914A0"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Sponsor of wrap fee program</w:t>
            </w:r>
          </w:p>
        </w:tc>
        <w:tc>
          <w:tcPr>
            <w:tcW w:w="928" w:type="pct"/>
            <w:gridSpan w:val="2"/>
            <w:shd w:val="clear" w:color="auto" w:fill="auto"/>
            <w:vAlign w:val="center"/>
          </w:tcPr>
          <w:p w14:paraId="48AFB181" w14:textId="77777777" w:rsidR="007914A0" w:rsidRPr="007D476D" w:rsidRDefault="007914A0" w:rsidP="003236CA">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7914A0" w:rsidRPr="007D476D" w14:paraId="341B7038" w14:textId="77777777" w:rsidTr="003236CA">
        <w:trPr>
          <w:trHeight w:val="288"/>
        </w:trPr>
        <w:tc>
          <w:tcPr>
            <w:tcW w:w="4072" w:type="pct"/>
            <w:gridSpan w:val="2"/>
            <w:vAlign w:val="center"/>
          </w:tcPr>
          <w:p w14:paraId="12150808" w14:textId="77777777" w:rsidR="007914A0" w:rsidRPr="007D476D" w:rsidRDefault="007914A0"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Portfolio manager for a wrap fee program</w:t>
            </w:r>
          </w:p>
        </w:tc>
        <w:tc>
          <w:tcPr>
            <w:tcW w:w="928" w:type="pct"/>
            <w:gridSpan w:val="2"/>
            <w:shd w:val="clear" w:color="auto" w:fill="auto"/>
            <w:vAlign w:val="center"/>
          </w:tcPr>
          <w:p w14:paraId="4BE1E503" w14:textId="77777777" w:rsidR="007914A0" w:rsidRPr="007D476D" w:rsidRDefault="007914A0" w:rsidP="003236CA">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7914A0" w:rsidRPr="007D476D" w14:paraId="6CB54C24" w14:textId="77777777" w:rsidTr="003236CA">
        <w:trPr>
          <w:trHeight w:val="288"/>
        </w:trPr>
        <w:tc>
          <w:tcPr>
            <w:tcW w:w="4072" w:type="pct"/>
            <w:gridSpan w:val="2"/>
            <w:vAlign w:val="center"/>
          </w:tcPr>
          <w:p w14:paraId="1BACDCCD" w14:textId="77777777" w:rsidR="007914A0" w:rsidRPr="007D476D" w:rsidRDefault="007914A0"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Sponsor of and portfolio manager for the same wrap fee program</w:t>
            </w:r>
          </w:p>
        </w:tc>
        <w:tc>
          <w:tcPr>
            <w:tcW w:w="928" w:type="pct"/>
            <w:gridSpan w:val="2"/>
            <w:shd w:val="clear" w:color="auto" w:fill="auto"/>
            <w:vAlign w:val="center"/>
          </w:tcPr>
          <w:p w14:paraId="519F70C0" w14:textId="77777777" w:rsidR="007914A0" w:rsidRPr="007D476D" w:rsidRDefault="007914A0" w:rsidP="003236CA">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bl>
    <w:p w14:paraId="3733BA64" w14:textId="77777777" w:rsidR="00DA0EBA" w:rsidRDefault="00DA0EBA" w:rsidP="00AB678E">
      <w:pPr>
        <w:rPr>
          <w:rFonts w:cstheme="minorHAnsi"/>
          <w:sz w:val="16"/>
          <w:szCs w:val="16"/>
        </w:rPr>
      </w:pPr>
    </w:p>
    <w:tbl>
      <w:tblPr>
        <w:tblStyle w:val="TableGrid"/>
        <w:tblpPr w:leftFromText="180" w:rightFromText="180" w:vertAnchor="text" w:horzAnchor="margin" w:tblpX="112" w:tblpY="193"/>
        <w:tblW w:w="4907" w:type="pct"/>
        <w:tblLook w:val="04A0" w:firstRow="1" w:lastRow="0" w:firstColumn="1" w:lastColumn="0" w:noHBand="0" w:noVBand="1"/>
      </w:tblPr>
      <w:tblGrid>
        <w:gridCol w:w="355"/>
        <w:gridCol w:w="8732"/>
        <w:gridCol w:w="1169"/>
        <w:gridCol w:w="899"/>
      </w:tblGrid>
      <w:tr w:rsidR="00DA0EBA" w:rsidRPr="007D476D" w14:paraId="71399687" w14:textId="77777777" w:rsidTr="003236CA">
        <w:trPr>
          <w:trHeight w:val="432"/>
        </w:trPr>
        <w:tc>
          <w:tcPr>
            <w:tcW w:w="4073" w:type="pct"/>
            <w:gridSpan w:val="2"/>
            <w:shd w:val="clear" w:color="auto" w:fill="002060"/>
            <w:vAlign w:val="center"/>
          </w:tcPr>
          <w:p w14:paraId="175B4F57" w14:textId="77777777" w:rsidR="00DA0EBA" w:rsidRPr="007D476D" w:rsidRDefault="00DA0EBA" w:rsidP="003236CA">
            <w:pPr>
              <w:spacing w:after="0"/>
              <w:ind w:right="43"/>
              <w:rPr>
                <w:rFonts w:asciiTheme="minorHAnsi" w:hAnsiTheme="minorHAnsi" w:cstheme="minorHAnsi"/>
                <w:b/>
                <w:color w:val="FFFFFF" w:themeColor="background1"/>
                <w:sz w:val="16"/>
                <w:szCs w:val="16"/>
              </w:rPr>
            </w:pPr>
            <w:r w:rsidRPr="007D476D">
              <w:rPr>
                <w:rFonts w:asciiTheme="minorHAnsi" w:hAnsiTheme="minorHAnsi" w:cstheme="minorHAnsi"/>
                <w:b/>
                <w:color w:val="FFFFFF" w:themeColor="background1"/>
                <w:sz w:val="16"/>
                <w:szCs w:val="16"/>
              </w:rPr>
              <w:t>ASSETS UNDER ADVISEMENT</w:t>
            </w:r>
          </w:p>
        </w:tc>
        <w:tc>
          <w:tcPr>
            <w:tcW w:w="524" w:type="pct"/>
            <w:shd w:val="clear" w:color="auto" w:fill="FFF2CC" w:themeFill="accent4" w:themeFillTint="33"/>
            <w:vAlign w:val="center"/>
          </w:tcPr>
          <w:p w14:paraId="24FF691D" w14:textId="77777777" w:rsidR="00DA0EBA" w:rsidRPr="007D476D" w:rsidRDefault="00DA0EBA" w:rsidP="003236CA">
            <w:pPr>
              <w:spacing w:after="0"/>
              <w:ind w:right="43"/>
              <w:jc w:val="center"/>
              <w:rPr>
                <w:rFonts w:asciiTheme="minorHAnsi" w:hAnsiTheme="minorHAnsi" w:cstheme="minorHAnsi"/>
                <w:b/>
                <w:color w:val="FFFFFF" w:themeColor="background1"/>
                <w:sz w:val="16"/>
                <w:szCs w:val="16"/>
              </w:rPr>
            </w:pPr>
            <w:r w:rsidRPr="007D476D">
              <w:rPr>
                <w:rFonts w:asciiTheme="minorHAnsi" w:hAnsiTheme="minorHAnsi" w:cstheme="minorHAnsi"/>
                <w:b/>
                <w:color w:val="000000" w:themeColor="text1"/>
                <w:sz w:val="16"/>
                <w:szCs w:val="16"/>
              </w:rPr>
              <w:t>YES</w:t>
            </w:r>
          </w:p>
        </w:tc>
        <w:tc>
          <w:tcPr>
            <w:tcW w:w="403" w:type="pct"/>
            <w:shd w:val="clear" w:color="auto" w:fill="FFF2CC" w:themeFill="accent4" w:themeFillTint="33"/>
            <w:vAlign w:val="center"/>
          </w:tcPr>
          <w:p w14:paraId="75705353" w14:textId="77777777" w:rsidR="00DA0EBA" w:rsidRPr="007D476D" w:rsidRDefault="00DA0EBA" w:rsidP="003236CA">
            <w:pPr>
              <w:spacing w:after="0"/>
              <w:ind w:right="43"/>
              <w:jc w:val="center"/>
              <w:rPr>
                <w:rFonts w:asciiTheme="minorHAnsi" w:hAnsiTheme="minorHAnsi" w:cstheme="minorHAnsi"/>
                <w:b/>
                <w:sz w:val="16"/>
                <w:szCs w:val="16"/>
              </w:rPr>
            </w:pPr>
            <w:r w:rsidRPr="007D476D">
              <w:rPr>
                <w:rFonts w:asciiTheme="minorHAnsi" w:hAnsiTheme="minorHAnsi" w:cstheme="minorHAnsi"/>
                <w:b/>
                <w:color w:val="000000" w:themeColor="text1"/>
                <w:sz w:val="16"/>
                <w:szCs w:val="16"/>
              </w:rPr>
              <w:t>NO</w:t>
            </w:r>
          </w:p>
        </w:tc>
      </w:tr>
      <w:tr w:rsidR="00DA0EBA" w:rsidRPr="007D476D" w14:paraId="5C95587B" w14:textId="77777777" w:rsidTr="003236CA">
        <w:trPr>
          <w:trHeight w:val="1171"/>
        </w:trPr>
        <w:tc>
          <w:tcPr>
            <w:tcW w:w="4073" w:type="pct"/>
            <w:gridSpan w:val="2"/>
            <w:vAlign w:val="center"/>
          </w:tcPr>
          <w:p w14:paraId="4950B127" w14:textId="77777777" w:rsidR="00DA0EBA" w:rsidRDefault="00DA0EBA" w:rsidP="003236CA">
            <w:pPr>
              <w:spacing w:after="0"/>
              <w:ind w:right="43"/>
              <w:rPr>
                <w:rFonts w:asciiTheme="minorHAnsi" w:hAnsiTheme="minorHAnsi" w:cstheme="minorHAnsi"/>
                <w:bCs/>
                <w:sz w:val="16"/>
                <w:szCs w:val="16"/>
              </w:rPr>
            </w:pPr>
            <w:r w:rsidRPr="007D476D">
              <w:rPr>
                <w:rFonts w:asciiTheme="minorHAnsi" w:hAnsiTheme="minorHAnsi" w:cstheme="minorHAnsi"/>
                <w:bCs/>
                <w:sz w:val="16"/>
                <w:szCs w:val="16"/>
              </w:rPr>
              <w:t xml:space="preserve">Do you currently have assets under advisement?  </w:t>
            </w:r>
          </w:p>
          <w:p w14:paraId="37A9059A" w14:textId="23D6365C" w:rsidR="00DA0EBA" w:rsidRPr="007D476D" w:rsidRDefault="00DA0EBA" w:rsidP="003236CA">
            <w:pPr>
              <w:spacing w:after="0"/>
              <w:ind w:right="43"/>
              <w:rPr>
                <w:rFonts w:asciiTheme="minorHAnsi" w:hAnsiTheme="minorHAnsi" w:cstheme="minorHAnsi"/>
                <w:bCs/>
                <w:sz w:val="16"/>
                <w:szCs w:val="16"/>
              </w:rPr>
            </w:pPr>
            <w:r w:rsidRPr="00DA0EBA">
              <w:rPr>
                <w:rFonts w:asciiTheme="minorHAnsi" w:hAnsiTheme="minorHAnsi" w:cstheme="minorHAnsi"/>
                <w:bCs/>
                <w:sz w:val="16"/>
                <w:szCs w:val="16"/>
              </w:rPr>
              <w:t xml:space="preserve">Assets under advisement refer to assets on which your firm provides advice or consultation but for which your firm does either does not have discretionary authority or does not arrange or execute the transaction.  </w:t>
            </w:r>
            <w:r w:rsidR="00A84606">
              <w:rPr>
                <w:rFonts w:asciiTheme="minorHAnsi" w:hAnsiTheme="minorHAnsi" w:cstheme="minorHAnsi"/>
                <w:bCs/>
                <w:sz w:val="16"/>
                <w:szCs w:val="16"/>
              </w:rPr>
              <w:t>Advisement</w:t>
            </w:r>
            <w:r w:rsidRPr="00DA0EBA">
              <w:rPr>
                <w:rFonts w:asciiTheme="minorHAnsi" w:hAnsiTheme="minorHAnsi" w:cstheme="minorHAnsi"/>
                <w:bCs/>
                <w:sz w:val="16"/>
                <w:szCs w:val="16"/>
              </w:rPr>
              <w:t xml:space="preserve"> services would include consulting services where the assets are used for the informational purpose of gaining a full perspective of the client’s financial situation, but you are not actually placing the trade.</w:t>
            </w:r>
          </w:p>
        </w:tc>
        <w:tc>
          <w:tcPr>
            <w:tcW w:w="524" w:type="pct"/>
            <w:shd w:val="clear" w:color="auto" w:fill="auto"/>
            <w:vAlign w:val="center"/>
          </w:tcPr>
          <w:p w14:paraId="6A48B604" w14:textId="77777777" w:rsidR="00DA0EBA" w:rsidRPr="007D476D" w:rsidRDefault="00DA0EBA" w:rsidP="003236CA">
            <w:pPr>
              <w:spacing w:after="0"/>
              <w:ind w:right="43"/>
              <w:jc w:val="center"/>
              <w:rPr>
                <w:rFonts w:asciiTheme="minorHAnsi" w:hAnsiTheme="minorHAnsi" w:cstheme="minorHAnsi"/>
                <w:bCs/>
                <w:sz w:val="16"/>
                <w:szCs w:val="16"/>
              </w:rPr>
            </w:pPr>
          </w:p>
        </w:tc>
        <w:tc>
          <w:tcPr>
            <w:tcW w:w="403" w:type="pct"/>
            <w:shd w:val="clear" w:color="auto" w:fill="auto"/>
            <w:vAlign w:val="center"/>
          </w:tcPr>
          <w:p w14:paraId="027BA5D4" w14:textId="77777777" w:rsidR="00DA0EBA" w:rsidRPr="007D476D" w:rsidRDefault="00DA0EBA" w:rsidP="003236CA">
            <w:pPr>
              <w:spacing w:after="0"/>
              <w:ind w:right="43"/>
              <w:jc w:val="center"/>
              <w:rPr>
                <w:rFonts w:asciiTheme="minorHAnsi" w:hAnsiTheme="minorHAnsi" w:cstheme="minorHAnsi"/>
                <w:bCs/>
                <w:sz w:val="16"/>
                <w:szCs w:val="16"/>
              </w:rPr>
            </w:pPr>
          </w:p>
        </w:tc>
      </w:tr>
      <w:tr w:rsidR="00DA0EBA" w:rsidRPr="007D476D" w14:paraId="51241554" w14:textId="77777777" w:rsidTr="003236CA">
        <w:trPr>
          <w:gridBefore w:val="1"/>
          <w:wBefore w:w="159" w:type="pct"/>
          <w:trHeight w:val="288"/>
        </w:trPr>
        <w:tc>
          <w:tcPr>
            <w:tcW w:w="3914" w:type="pct"/>
            <w:shd w:val="clear" w:color="auto" w:fill="D9D9D9" w:themeFill="background1" w:themeFillShade="D9"/>
            <w:vAlign w:val="center"/>
          </w:tcPr>
          <w:p w14:paraId="687055CD" w14:textId="77777777" w:rsidR="00DA0EBA" w:rsidRPr="007D476D" w:rsidRDefault="00DA0EBA" w:rsidP="003236CA">
            <w:pPr>
              <w:spacing w:after="0"/>
              <w:ind w:right="43"/>
              <w:rPr>
                <w:rFonts w:asciiTheme="minorHAnsi" w:hAnsiTheme="minorHAnsi" w:cstheme="minorHAnsi"/>
                <w:sz w:val="16"/>
                <w:szCs w:val="16"/>
              </w:rPr>
            </w:pPr>
            <w:r w:rsidRPr="007D476D">
              <w:rPr>
                <w:rFonts w:asciiTheme="minorHAnsi" w:hAnsiTheme="minorHAnsi" w:cstheme="minorHAnsi"/>
                <w:sz w:val="16"/>
                <w:szCs w:val="16"/>
              </w:rPr>
              <w:t>If so, what is the amount of your assets under advisement attributable to:</w:t>
            </w:r>
          </w:p>
        </w:tc>
        <w:tc>
          <w:tcPr>
            <w:tcW w:w="927" w:type="pct"/>
            <w:gridSpan w:val="2"/>
            <w:shd w:val="clear" w:color="auto" w:fill="FFF2CC" w:themeFill="accent4" w:themeFillTint="33"/>
            <w:vAlign w:val="center"/>
          </w:tcPr>
          <w:p w14:paraId="389898A0" w14:textId="77777777" w:rsidR="00DA0EBA" w:rsidRPr="007D476D" w:rsidRDefault="00DA0EBA" w:rsidP="003236CA">
            <w:pPr>
              <w:spacing w:after="0"/>
              <w:ind w:right="43"/>
              <w:jc w:val="center"/>
              <w:rPr>
                <w:rFonts w:asciiTheme="minorHAnsi" w:hAnsiTheme="minorHAnsi" w:cstheme="minorHAnsi"/>
                <w:b/>
                <w:sz w:val="16"/>
                <w:szCs w:val="16"/>
              </w:rPr>
            </w:pPr>
            <w:r w:rsidRPr="007D476D">
              <w:rPr>
                <w:rFonts w:asciiTheme="minorHAnsi" w:hAnsiTheme="minorHAnsi" w:cstheme="minorHAnsi"/>
                <w:b/>
                <w:sz w:val="16"/>
                <w:szCs w:val="16"/>
              </w:rPr>
              <w:t>End of Year $</w:t>
            </w:r>
          </w:p>
        </w:tc>
      </w:tr>
      <w:tr w:rsidR="00DA0EBA" w:rsidRPr="007D476D" w14:paraId="221298EC" w14:textId="77777777" w:rsidTr="003236CA">
        <w:trPr>
          <w:trHeight w:val="288"/>
        </w:trPr>
        <w:tc>
          <w:tcPr>
            <w:tcW w:w="4073" w:type="pct"/>
            <w:gridSpan w:val="2"/>
            <w:vAlign w:val="center"/>
          </w:tcPr>
          <w:p w14:paraId="7053243C" w14:textId="77777777" w:rsidR="00DA0EBA" w:rsidRPr="007D476D" w:rsidRDefault="00DA0EBA" w:rsidP="003236CA">
            <w:pPr>
              <w:tabs>
                <w:tab w:val="num" w:pos="1440"/>
              </w:tabs>
              <w:spacing w:after="0"/>
              <w:ind w:right="43"/>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Assets under advisement</w:t>
            </w:r>
          </w:p>
        </w:tc>
        <w:tc>
          <w:tcPr>
            <w:tcW w:w="927" w:type="pct"/>
            <w:gridSpan w:val="2"/>
            <w:shd w:val="clear" w:color="auto" w:fill="auto"/>
            <w:vAlign w:val="center"/>
          </w:tcPr>
          <w:p w14:paraId="40A20124" w14:textId="77777777" w:rsidR="00DA0EBA" w:rsidRPr="007D476D" w:rsidRDefault="00DA0EBA" w:rsidP="003236CA">
            <w:pPr>
              <w:spacing w:after="0"/>
              <w:ind w:right="43"/>
              <w:rPr>
                <w:rFonts w:asciiTheme="minorHAnsi" w:hAnsiTheme="minorHAnsi" w:cstheme="minorHAnsi"/>
                <w:bCs/>
                <w:sz w:val="16"/>
                <w:szCs w:val="16"/>
              </w:rPr>
            </w:pPr>
            <w:r w:rsidRPr="007D476D">
              <w:rPr>
                <w:rFonts w:asciiTheme="minorHAnsi" w:hAnsiTheme="minorHAnsi" w:cstheme="minorHAnsi"/>
                <w:bCs/>
                <w:sz w:val="16"/>
                <w:szCs w:val="16"/>
              </w:rPr>
              <w:t>$</w:t>
            </w:r>
          </w:p>
        </w:tc>
      </w:tr>
    </w:tbl>
    <w:p w14:paraId="05A49261" w14:textId="77777777" w:rsidR="00DA0EBA" w:rsidRDefault="00DA0EBA" w:rsidP="00AB678E">
      <w:pPr>
        <w:rPr>
          <w:rFonts w:cstheme="minorHAnsi"/>
          <w:sz w:val="16"/>
          <w:szCs w:val="16"/>
        </w:rPr>
      </w:pPr>
    </w:p>
    <w:p w14:paraId="5AF5AC27" w14:textId="77777777" w:rsidR="00DA0EBA" w:rsidRDefault="00DA0EBA" w:rsidP="00AB678E">
      <w:pPr>
        <w:rPr>
          <w:rFonts w:cstheme="minorHAnsi"/>
          <w:sz w:val="16"/>
          <w:szCs w:val="16"/>
        </w:rPr>
      </w:pPr>
    </w:p>
    <w:p w14:paraId="5612952C" w14:textId="77777777" w:rsidR="00DA0EBA" w:rsidRDefault="00DA0EBA" w:rsidP="00AB678E">
      <w:pPr>
        <w:rPr>
          <w:rFonts w:cstheme="minorHAnsi"/>
          <w:sz w:val="16"/>
          <w:szCs w:val="16"/>
        </w:rPr>
      </w:pPr>
    </w:p>
    <w:p w14:paraId="4F3DD06C" w14:textId="77777777" w:rsidR="00DA0EBA" w:rsidRDefault="00DA0EBA" w:rsidP="00AB678E">
      <w:pPr>
        <w:rPr>
          <w:rFonts w:cstheme="minorHAnsi"/>
          <w:sz w:val="16"/>
          <w:szCs w:val="16"/>
        </w:rPr>
      </w:pPr>
    </w:p>
    <w:p w14:paraId="4F18736B" w14:textId="77777777" w:rsidR="00DA0EBA" w:rsidRPr="007914A0" w:rsidRDefault="00DA0EBA" w:rsidP="00AB678E">
      <w:pPr>
        <w:rPr>
          <w:rFonts w:cstheme="minorHAnsi"/>
          <w:sz w:val="16"/>
          <w:szCs w:val="16"/>
        </w:rPr>
      </w:pPr>
    </w:p>
    <w:p w14:paraId="2B846FD5" w14:textId="77777777" w:rsidR="007914A0" w:rsidRPr="007914A0" w:rsidRDefault="007914A0" w:rsidP="00AB678E">
      <w:pPr>
        <w:rPr>
          <w:rFonts w:cstheme="minorHAnsi"/>
          <w:sz w:val="16"/>
          <w:szCs w:val="16"/>
        </w:rPr>
      </w:pPr>
    </w:p>
    <w:tbl>
      <w:tblPr>
        <w:tblStyle w:val="TableGrid"/>
        <w:tblpPr w:leftFromText="180" w:rightFromText="180" w:vertAnchor="text" w:horzAnchor="margin" w:tblpX="85" w:tblpY="-5"/>
        <w:tblW w:w="4907" w:type="pct"/>
        <w:tblLook w:val="04A0" w:firstRow="1" w:lastRow="0" w:firstColumn="1" w:lastColumn="0" w:noHBand="0" w:noVBand="1"/>
      </w:tblPr>
      <w:tblGrid>
        <w:gridCol w:w="441"/>
        <w:gridCol w:w="8558"/>
        <w:gridCol w:w="991"/>
        <w:gridCol w:w="1165"/>
      </w:tblGrid>
      <w:tr w:rsidR="00351A7D" w:rsidRPr="007D476D" w14:paraId="2CAE1F92" w14:textId="77777777" w:rsidTr="003236CA">
        <w:trPr>
          <w:trHeight w:val="432"/>
        </w:trPr>
        <w:tc>
          <w:tcPr>
            <w:tcW w:w="5000" w:type="pct"/>
            <w:gridSpan w:val="4"/>
            <w:shd w:val="clear" w:color="auto" w:fill="002060"/>
            <w:vAlign w:val="center"/>
          </w:tcPr>
          <w:p w14:paraId="69DBB4A5" w14:textId="77777777" w:rsidR="00351A7D" w:rsidRPr="007D476D" w:rsidRDefault="00351A7D" w:rsidP="003236CA">
            <w:pPr>
              <w:spacing w:after="0"/>
              <w:ind w:right="36"/>
              <w:rPr>
                <w:rFonts w:asciiTheme="minorHAnsi" w:hAnsiTheme="minorHAnsi" w:cstheme="minorHAnsi"/>
                <w:b/>
                <w:color w:val="000000" w:themeColor="text1"/>
                <w:sz w:val="16"/>
                <w:szCs w:val="16"/>
              </w:rPr>
            </w:pPr>
            <w:r w:rsidRPr="007D476D">
              <w:rPr>
                <w:rFonts w:asciiTheme="minorHAnsi" w:hAnsiTheme="minorHAnsi" w:cstheme="minorHAnsi"/>
                <w:b/>
                <w:color w:val="FFFFFF" w:themeColor="background1"/>
                <w:kern w:val="72"/>
                <w:sz w:val="16"/>
                <w:szCs w:val="16"/>
              </w:rPr>
              <w:t>INFORMATION ABOUT REGULATORY ASSETS UNDER MANAGEMENT (RAUM)</w:t>
            </w:r>
          </w:p>
        </w:tc>
      </w:tr>
      <w:tr w:rsidR="00351A7D" w:rsidRPr="007D476D" w14:paraId="6E47B8F0" w14:textId="77777777" w:rsidTr="003236CA">
        <w:trPr>
          <w:gridBefore w:val="1"/>
          <w:wBefore w:w="198" w:type="pct"/>
          <w:trHeight w:val="288"/>
        </w:trPr>
        <w:tc>
          <w:tcPr>
            <w:tcW w:w="3836" w:type="pct"/>
            <w:shd w:val="clear" w:color="auto" w:fill="D9D9D9" w:themeFill="background1" w:themeFillShade="D9"/>
            <w:vAlign w:val="center"/>
          </w:tcPr>
          <w:p w14:paraId="2EFDEC1F" w14:textId="77777777" w:rsidR="00351A7D" w:rsidRPr="007D476D" w:rsidRDefault="00351A7D" w:rsidP="003236CA">
            <w:pPr>
              <w:spacing w:after="0"/>
              <w:ind w:right="36"/>
              <w:rPr>
                <w:rFonts w:asciiTheme="minorHAnsi" w:hAnsiTheme="minorHAnsi" w:cstheme="minorHAnsi"/>
                <w:b/>
                <w:color w:val="000000" w:themeColor="text1"/>
                <w:sz w:val="16"/>
                <w:szCs w:val="16"/>
              </w:rPr>
            </w:pPr>
          </w:p>
        </w:tc>
        <w:tc>
          <w:tcPr>
            <w:tcW w:w="444" w:type="pct"/>
            <w:shd w:val="clear" w:color="auto" w:fill="FFF2CC" w:themeFill="accent4" w:themeFillTint="33"/>
            <w:vAlign w:val="center"/>
          </w:tcPr>
          <w:p w14:paraId="5E58310F" w14:textId="77777777" w:rsidR="00351A7D" w:rsidRPr="007D476D" w:rsidRDefault="00351A7D" w:rsidP="003236CA">
            <w:pPr>
              <w:spacing w:after="0"/>
              <w:ind w:right="36"/>
              <w:jc w:val="center"/>
              <w:rPr>
                <w:rFonts w:asciiTheme="minorHAnsi" w:hAnsiTheme="minorHAnsi" w:cstheme="minorHAnsi"/>
                <w:b/>
                <w:sz w:val="16"/>
                <w:szCs w:val="16"/>
              </w:rPr>
            </w:pPr>
            <w:r w:rsidRPr="007D476D">
              <w:rPr>
                <w:rFonts w:asciiTheme="minorHAnsi" w:hAnsiTheme="minorHAnsi" w:cstheme="minorHAnsi"/>
                <w:b/>
                <w:sz w:val="16"/>
                <w:szCs w:val="16"/>
              </w:rPr>
              <w:t>YES</w:t>
            </w:r>
          </w:p>
        </w:tc>
        <w:tc>
          <w:tcPr>
            <w:tcW w:w="522" w:type="pct"/>
            <w:shd w:val="clear" w:color="auto" w:fill="FFF2CC" w:themeFill="accent4" w:themeFillTint="33"/>
            <w:vAlign w:val="center"/>
          </w:tcPr>
          <w:p w14:paraId="785EF772" w14:textId="77777777" w:rsidR="00351A7D" w:rsidRPr="007D476D" w:rsidRDefault="00351A7D" w:rsidP="003236CA">
            <w:pPr>
              <w:spacing w:after="0"/>
              <w:ind w:right="36"/>
              <w:jc w:val="center"/>
              <w:rPr>
                <w:rFonts w:asciiTheme="minorHAnsi" w:hAnsiTheme="minorHAnsi" w:cstheme="minorHAnsi"/>
                <w:b/>
                <w:sz w:val="16"/>
                <w:szCs w:val="16"/>
              </w:rPr>
            </w:pPr>
            <w:r w:rsidRPr="007D476D">
              <w:rPr>
                <w:rFonts w:asciiTheme="minorHAnsi" w:hAnsiTheme="minorHAnsi" w:cstheme="minorHAnsi"/>
                <w:b/>
                <w:sz w:val="16"/>
                <w:szCs w:val="16"/>
              </w:rPr>
              <w:t>NO</w:t>
            </w:r>
          </w:p>
        </w:tc>
      </w:tr>
      <w:tr w:rsidR="00351A7D" w:rsidRPr="007D476D" w14:paraId="03AE132F" w14:textId="77777777" w:rsidTr="003236CA">
        <w:trPr>
          <w:trHeight w:val="360"/>
        </w:trPr>
        <w:tc>
          <w:tcPr>
            <w:tcW w:w="4034" w:type="pct"/>
            <w:gridSpan w:val="2"/>
            <w:vAlign w:val="center"/>
          </w:tcPr>
          <w:p w14:paraId="508EB803" w14:textId="77777777" w:rsidR="00351A7D" w:rsidRPr="007D476D" w:rsidRDefault="00351A7D" w:rsidP="003236CA">
            <w:pPr>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 xml:space="preserve">Do you provide continuous and regular supervisory or management services to advisory clients? </w:t>
            </w:r>
          </w:p>
        </w:tc>
        <w:tc>
          <w:tcPr>
            <w:tcW w:w="444" w:type="pct"/>
            <w:vAlign w:val="center"/>
          </w:tcPr>
          <w:p w14:paraId="0E36296E" w14:textId="77777777" w:rsidR="00351A7D" w:rsidRPr="007D476D" w:rsidRDefault="00351A7D" w:rsidP="003236CA">
            <w:pPr>
              <w:spacing w:after="0"/>
              <w:ind w:right="36"/>
              <w:rPr>
                <w:rFonts w:asciiTheme="minorHAnsi" w:hAnsiTheme="minorHAnsi" w:cstheme="minorHAnsi"/>
                <w:bCs/>
                <w:sz w:val="16"/>
                <w:szCs w:val="16"/>
              </w:rPr>
            </w:pPr>
          </w:p>
        </w:tc>
        <w:tc>
          <w:tcPr>
            <w:tcW w:w="522" w:type="pct"/>
            <w:vAlign w:val="center"/>
          </w:tcPr>
          <w:p w14:paraId="4EE0085F" w14:textId="77777777" w:rsidR="00351A7D" w:rsidRPr="007D476D" w:rsidRDefault="00351A7D" w:rsidP="003236CA">
            <w:pPr>
              <w:spacing w:after="0"/>
              <w:ind w:right="36"/>
              <w:rPr>
                <w:rFonts w:asciiTheme="minorHAnsi" w:hAnsiTheme="minorHAnsi" w:cstheme="minorHAnsi"/>
                <w:bCs/>
                <w:sz w:val="16"/>
                <w:szCs w:val="16"/>
              </w:rPr>
            </w:pPr>
          </w:p>
        </w:tc>
      </w:tr>
    </w:tbl>
    <w:p w14:paraId="3FDF84FF" w14:textId="77777777" w:rsidR="00351A7D" w:rsidRDefault="00351A7D" w:rsidP="00477EF1">
      <w:pPr>
        <w:rPr>
          <w:rFonts w:cstheme="minorHAnsi"/>
          <w:sz w:val="16"/>
          <w:szCs w:val="16"/>
        </w:rPr>
      </w:pPr>
    </w:p>
    <w:tbl>
      <w:tblPr>
        <w:tblStyle w:val="TableGrid"/>
        <w:tblpPr w:leftFromText="180" w:rightFromText="180" w:vertAnchor="text" w:horzAnchor="margin" w:tblpX="85" w:tblpY="-29"/>
        <w:tblW w:w="4907" w:type="pct"/>
        <w:tblLook w:val="04A0" w:firstRow="1" w:lastRow="0" w:firstColumn="1" w:lastColumn="0" w:noHBand="0" w:noVBand="1"/>
      </w:tblPr>
      <w:tblGrid>
        <w:gridCol w:w="4854"/>
        <w:gridCol w:w="2702"/>
        <w:gridCol w:w="3599"/>
      </w:tblGrid>
      <w:tr w:rsidR="00351A7D" w:rsidRPr="007D476D" w14:paraId="488D796F" w14:textId="77777777" w:rsidTr="003236CA">
        <w:trPr>
          <w:trHeight w:val="796"/>
        </w:trPr>
        <w:tc>
          <w:tcPr>
            <w:tcW w:w="2176" w:type="pct"/>
            <w:shd w:val="clear" w:color="auto" w:fill="D9D9D9" w:themeFill="background1" w:themeFillShade="D9"/>
            <w:vAlign w:val="center"/>
          </w:tcPr>
          <w:p w14:paraId="1D31652F" w14:textId="77777777" w:rsidR="00351A7D" w:rsidRPr="007D476D" w:rsidRDefault="00351A7D" w:rsidP="003236CA">
            <w:pPr>
              <w:spacing w:after="0"/>
              <w:ind w:right="36"/>
              <w:rPr>
                <w:rFonts w:asciiTheme="minorHAnsi" w:eastAsia="Cambria" w:hAnsiTheme="minorHAnsi" w:cstheme="minorHAnsi"/>
                <w:b/>
                <w:bCs/>
                <w:sz w:val="16"/>
                <w:szCs w:val="16"/>
              </w:rPr>
            </w:pPr>
            <w:r w:rsidRPr="007D476D">
              <w:rPr>
                <w:rFonts w:asciiTheme="minorHAnsi" w:eastAsia="Cambria" w:hAnsiTheme="minorHAnsi" w:cstheme="minorHAnsi"/>
                <w:b/>
                <w:bCs/>
                <w:sz w:val="16"/>
                <w:szCs w:val="16"/>
              </w:rPr>
              <w:t>List the amount of assets with the following management authority:</w:t>
            </w:r>
          </w:p>
          <w:p w14:paraId="0B0374F3" w14:textId="77777777" w:rsidR="00351A7D" w:rsidRPr="007D476D" w:rsidRDefault="00351A7D" w:rsidP="003236CA">
            <w:pPr>
              <w:spacing w:after="0"/>
              <w:ind w:right="36"/>
              <w:rPr>
                <w:rFonts w:asciiTheme="minorHAnsi" w:eastAsia="Cambria" w:hAnsiTheme="minorHAnsi" w:cstheme="minorHAnsi"/>
                <w:b/>
                <w:bCs/>
                <w:sz w:val="16"/>
                <w:szCs w:val="16"/>
              </w:rPr>
            </w:pPr>
            <w:r w:rsidRPr="007D476D">
              <w:rPr>
                <w:rFonts w:asciiTheme="minorHAnsi" w:eastAsia="Cambria" w:hAnsiTheme="minorHAnsi" w:cstheme="minorHAnsi"/>
                <w:b/>
                <w:bCs/>
                <w:sz w:val="16"/>
                <w:szCs w:val="16"/>
              </w:rPr>
              <w:t>(Refer to our RAUM definition above)</w:t>
            </w:r>
          </w:p>
        </w:tc>
        <w:tc>
          <w:tcPr>
            <w:tcW w:w="1211" w:type="pct"/>
            <w:shd w:val="clear" w:color="auto" w:fill="FFF2CC" w:themeFill="accent4" w:themeFillTint="33"/>
            <w:vAlign w:val="center"/>
          </w:tcPr>
          <w:p w14:paraId="1EAA3C96" w14:textId="77777777" w:rsidR="00351A7D" w:rsidRPr="007D476D" w:rsidRDefault="00351A7D" w:rsidP="003236CA">
            <w:pPr>
              <w:spacing w:after="0"/>
              <w:ind w:right="36"/>
              <w:jc w:val="center"/>
              <w:rPr>
                <w:rFonts w:asciiTheme="minorHAnsi" w:hAnsiTheme="minorHAnsi" w:cstheme="minorHAnsi"/>
                <w:b/>
                <w:color w:val="000000" w:themeColor="text1"/>
                <w:sz w:val="16"/>
                <w:szCs w:val="16"/>
              </w:rPr>
            </w:pPr>
            <w:r w:rsidRPr="007D476D">
              <w:rPr>
                <w:rFonts w:asciiTheme="minorHAnsi" w:hAnsiTheme="minorHAnsi" w:cstheme="minorHAnsi"/>
                <w:b/>
                <w:color w:val="000000" w:themeColor="text1"/>
                <w:sz w:val="16"/>
                <w:szCs w:val="16"/>
              </w:rPr>
              <w:t xml:space="preserve"># of </w:t>
            </w:r>
            <w:r w:rsidRPr="007D476D">
              <w:rPr>
                <w:rFonts w:asciiTheme="minorHAnsi" w:hAnsiTheme="minorHAnsi" w:cstheme="minorHAnsi"/>
                <w:b/>
                <w:color w:val="000000" w:themeColor="text1"/>
                <w:sz w:val="16"/>
                <w:szCs w:val="16"/>
                <w:u w:val="single"/>
              </w:rPr>
              <w:t>Client</w:t>
            </w:r>
            <w:r w:rsidRPr="007D476D">
              <w:rPr>
                <w:rFonts w:asciiTheme="minorHAnsi" w:hAnsiTheme="minorHAnsi" w:cstheme="minorHAnsi"/>
                <w:b/>
                <w:color w:val="000000" w:themeColor="text1"/>
                <w:sz w:val="16"/>
                <w:szCs w:val="16"/>
              </w:rPr>
              <w:t xml:space="preserve"> Accounts</w:t>
            </w:r>
          </w:p>
          <w:p w14:paraId="03E303B6" w14:textId="77777777" w:rsidR="00351A7D" w:rsidRPr="007D476D" w:rsidRDefault="00351A7D" w:rsidP="003236CA">
            <w:pPr>
              <w:ind w:right="36"/>
              <w:jc w:val="center"/>
              <w:rPr>
                <w:rFonts w:asciiTheme="minorHAnsi" w:hAnsiTheme="minorHAnsi" w:cstheme="minorHAnsi"/>
                <w:b/>
                <w:color w:val="000000" w:themeColor="text1"/>
                <w:sz w:val="16"/>
                <w:szCs w:val="16"/>
              </w:rPr>
            </w:pPr>
            <w:r w:rsidRPr="007D476D">
              <w:rPr>
                <w:rFonts w:asciiTheme="minorHAnsi" w:hAnsiTheme="minorHAnsi" w:cstheme="minorHAnsi"/>
                <w:b/>
                <w:color w:val="000000" w:themeColor="text1"/>
                <w:sz w:val="16"/>
                <w:szCs w:val="16"/>
              </w:rPr>
              <w:t>(as of 12/31/2021)</w:t>
            </w:r>
          </w:p>
          <w:p w14:paraId="37121FF4" w14:textId="77777777" w:rsidR="00351A7D" w:rsidRPr="007D476D" w:rsidRDefault="00351A7D" w:rsidP="003236CA">
            <w:pPr>
              <w:ind w:right="36"/>
              <w:jc w:val="center"/>
              <w:rPr>
                <w:rFonts w:asciiTheme="minorHAnsi" w:hAnsiTheme="minorHAnsi" w:cstheme="minorHAnsi"/>
                <w:b/>
                <w:color w:val="000000" w:themeColor="text1"/>
                <w:sz w:val="16"/>
                <w:szCs w:val="16"/>
              </w:rPr>
            </w:pPr>
            <w:r w:rsidRPr="007D476D">
              <w:rPr>
                <w:rFonts w:asciiTheme="minorHAnsi" w:hAnsiTheme="minorHAnsi" w:cstheme="minorHAnsi"/>
                <w:b/>
                <w:color w:val="000000" w:themeColor="text1"/>
                <w:sz w:val="16"/>
                <w:szCs w:val="16"/>
              </w:rPr>
              <w:t>(not # of Households)</w:t>
            </w:r>
          </w:p>
        </w:tc>
        <w:tc>
          <w:tcPr>
            <w:tcW w:w="1613" w:type="pct"/>
            <w:shd w:val="clear" w:color="auto" w:fill="FFF2CC" w:themeFill="accent4" w:themeFillTint="33"/>
            <w:vAlign w:val="center"/>
          </w:tcPr>
          <w:p w14:paraId="4D60AE61" w14:textId="77777777" w:rsidR="00351A7D" w:rsidRPr="007D476D" w:rsidRDefault="00351A7D" w:rsidP="003236CA">
            <w:pPr>
              <w:spacing w:after="0"/>
              <w:ind w:right="36"/>
              <w:jc w:val="center"/>
              <w:rPr>
                <w:rFonts w:asciiTheme="minorHAnsi" w:hAnsiTheme="minorHAnsi" w:cstheme="minorHAnsi"/>
                <w:b/>
                <w:color w:val="000000" w:themeColor="text1"/>
                <w:sz w:val="16"/>
                <w:szCs w:val="16"/>
              </w:rPr>
            </w:pPr>
            <w:r w:rsidRPr="007D476D">
              <w:rPr>
                <w:rFonts w:asciiTheme="minorHAnsi" w:hAnsiTheme="minorHAnsi" w:cstheme="minorHAnsi"/>
                <w:b/>
                <w:color w:val="000000" w:themeColor="text1"/>
                <w:sz w:val="16"/>
                <w:szCs w:val="16"/>
              </w:rPr>
              <w:t>$ of Regulatory Assets Under Management</w:t>
            </w:r>
          </w:p>
          <w:p w14:paraId="110E97CF" w14:textId="77777777" w:rsidR="00351A7D" w:rsidRPr="007D476D" w:rsidRDefault="00351A7D" w:rsidP="003236CA">
            <w:pPr>
              <w:spacing w:after="0"/>
              <w:ind w:right="36"/>
              <w:jc w:val="center"/>
              <w:rPr>
                <w:rFonts w:asciiTheme="minorHAnsi" w:eastAsia="Cambria" w:hAnsiTheme="minorHAnsi" w:cstheme="minorHAnsi"/>
                <w:b/>
                <w:color w:val="000000" w:themeColor="text1"/>
                <w:sz w:val="16"/>
                <w:szCs w:val="16"/>
              </w:rPr>
            </w:pPr>
            <w:r w:rsidRPr="007D476D">
              <w:rPr>
                <w:rFonts w:asciiTheme="minorHAnsi" w:hAnsiTheme="minorHAnsi" w:cstheme="minorHAnsi"/>
                <w:b/>
                <w:color w:val="000000" w:themeColor="text1"/>
                <w:sz w:val="16"/>
                <w:szCs w:val="16"/>
              </w:rPr>
              <w:t>(as of 12/31/2021)</w:t>
            </w:r>
            <w:r w:rsidRPr="007D476D" w:rsidDel="007010DF">
              <w:rPr>
                <w:rFonts w:asciiTheme="minorHAnsi" w:hAnsiTheme="minorHAnsi" w:cstheme="minorHAnsi"/>
                <w:b/>
                <w:color w:val="000000" w:themeColor="text1"/>
                <w:sz w:val="16"/>
                <w:szCs w:val="16"/>
              </w:rPr>
              <w:t xml:space="preserve"> </w:t>
            </w:r>
          </w:p>
          <w:p w14:paraId="77E28822" w14:textId="77777777" w:rsidR="00351A7D" w:rsidRPr="007D476D" w:rsidRDefault="00351A7D" w:rsidP="003236CA">
            <w:pPr>
              <w:spacing w:after="0"/>
              <w:ind w:right="36"/>
              <w:jc w:val="center"/>
              <w:rPr>
                <w:rFonts w:asciiTheme="minorHAnsi" w:hAnsiTheme="minorHAnsi" w:cstheme="minorHAnsi"/>
                <w:b/>
                <w:color w:val="000000" w:themeColor="text1"/>
                <w:sz w:val="16"/>
                <w:szCs w:val="16"/>
              </w:rPr>
            </w:pPr>
            <w:r w:rsidRPr="007D476D" w:rsidDel="007010DF">
              <w:rPr>
                <w:rFonts w:asciiTheme="minorHAnsi" w:hAnsiTheme="minorHAnsi" w:cstheme="minorHAnsi"/>
                <w:b/>
                <w:color w:val="000000" w:themeColor="text1"/>
                <w:sz w:val="16"/>
                <w:szCs w:val="16"/>
              </w:rPr>
              <w:t xml:space="preserve"> </w:t>
            </w:r>
          </w:p>
        </w:tc>
      </w:tr>
      <w:tr w:rsidR="00351A7D" w:rsidRPr="007D476D" w14:paraId="7DA93850" w14:textId="77777777" w:rsidTr="003236CA">
        <w:trPr>
          <w:trHeight w:val="360"/>
        </w:trPr>
        <w:tc>
          <w:tcPr>
            <w:tcW w:w="2176" w:type="pct"/>
            <w:vAlign w:val="center"/>
          </w:tcPr>
          <w:p w14:paraId="7678858A" w14:textId="77777777" w:rsidR="00351A7D" w:rsidRPr="007D476D" w:rsidRDefault="00351A7D" w:rsidP="003236CA">
            <w:pPr>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Discretionary</w:t>
            </w:r>
          </w:p>
        </w:tc>
        <w:tc>
          <w:tcPr>
            <w:tcW w:w="1211" w:type="pct"/>
            <w:vAlign w:val="center"/>
          </w:tcPr>
          <w:p w14:paraId="08A806C2" w14:textId="77777777" w:rsidR="00351A7D" w:rsidRPr="007D476D" w:rsidRDefault="00351A7D" w:rsidP="003236CA">
            <w:pPr>
              <w:ind w:right="36"/>
              <w:jc w:val="center"/>
              <w:rPr>
                <w:rFonts w:asciiTheme="minorHAnsi" w:hAnsiTheme="minorHAnsi" w:cstheme="minorHAnsi"/>
                <w:bCs/>
                <w:sz w:val="16"/>
                <w:szCs w:val="16"/>
              </w:rPr>
            </w:pPr>
          </w:p>
        </w:tc>
        <w:tc>
          <w:tcPr>
            <w:tcW w:w="1613" w:type="pct"/>
            <w:vAlign w:val="center"/>
          </w:tcPr>
          <w:p w14:paraId="3117EB43" w14:textId="77777777" w:rsidR="00351A7D" w:rsidRPr="007D476D" w:rsidRDefault="00351A7D" w:rsidP="003236CA">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351A7D" w:rsidRPr="007D476D" w14:paraId="4B7816A3" w14:textId="77777777" w:rsidTr="003236CA">
        <w:trPr>
          <w:trHeight w:val="360"/>
        </w:trPr>
        <w:tc>
          <w:tcPr>
            <w:tcW w:w="2176" w:type="pct"/>
            <w:vAlign w:val="center"/>
          </w:tcPr>
          <w:p w14:paraId="5FE24022" w14:textId="77777777" w:rsidR="00351A7D" w:rsidRPr="007D476D" w:rsidRDefault="00351A7D" w:rsidP="003236CA">
            <w:pPr>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Non-Discretionary</w:t>
            </w:r>
          </w:p>
        </w:tc>
        <w:tc>
          <w:tcPr>
            <w:tcW w:w="1211" w:type="pct"/>
            <w:vAlign w:val="center"/>
          </w:tcPr>
          <w:p w14:paraId="05C347EC" w14:textId="77777777" w:rsidR="00351A7D" w:rsidRPr="007D476D" w:rsidRDefault="00351A7D" w:rsidP="003236CA">
            <w:pPr>
              <w:ind w:right="36"/>
              <w:jc w:val="center"/>
              <w:rPr>
                <w:rFonts w:asciiTheme="minorHAnsi" w:hAnsiTheme="minorHAnsi" w:cstheme="minorHAnsi"/>
                <w:bCs/>
                <w:sz w:val="16"/>
                <w:szCs w:val="16"/>
              </w:rPr>
            </w:pPr>
          </w:p>
        </w:tc>
        <w:tc>
          <w:tcPr>
            <w:tcW w:w="1613" w:type="pct"/>
            <w:vAlign w:val="center"/>
          </w:tcPr>
          <w:p w14:paraId="2FAAEDF8" w14:textId="77777777" w:rsidR="00351A7D" w:rsidRPr="007D476D" w:rsidRDefault="00351A7D" w:rsidP="003236CA">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351A7D" w:rsidRPr="007D476D" w14:paraId="08B24E21" w14:textId="77777777" w:rsidTr="003236CA">
        <w:trPr>
          <w:trHeight w:val="510"/>
        </w:trPr>
        <w:tc>
          <w:tcPr>
            <w:tcW w:w="2176" w:type="pct"/>
            <w:shd w:val="clear" w:color="auto" w:fill="DEEAF6" w:themeFill="accent5" w:themeFillTint="33"/>
            <w:vAlign w:val="center"/>
          </w:tcPr>
          <w:p w14:paraId="5909595C" w14:textId="77777777" w:rsidR="00351A7D" w:rsidRPr="007D476D" w:rsidRDefault="00351A7D" w:rsidP="003236CA">
            <w:pPr>
              <w:spacing w:after="0"/>
              <w:ind w:right="36"/>
              <w:jc w:val="center"/>
              <w:rPr>
                <w:rFonts w:asciiTheme="minorHAnsi" w:hAnsiTheme="minorHAnsi" w:cstheme="minorHAnsi"/>
                <w:b/>
                <w:bCs/>
                <w:sz w:val="16"/>
                <w:szCs w:val="16"/>
              </w:rPr>
            </w:pPr>
            <w:r w:rsidRPr="007D476D">
              <w:rPr>
                <w:rFonts w:asciiTheme="minorHAnsi" w:hAnsiTheme="minorHAnsi" w:cstheme="minorHAnsi"/>
                <w:b/>
                <w:sz w:val="16"/>
                <w:szCs w:val="16"/>
              </w:rPr>
              <w:t xml:space="preserve">TOTAL:  </w:t>
            </w:r>
            <w:r w:rsidRPr="007D476D">
              <w:rPr>
                <w:rFonts w:asciiTheme="minorHAnsi" w:hAnsiTheme="minorHAnsi" w:cstheme="minorHAnsi"/>
                <w:b/>
                <w:bCs/>
                <w:sz w:val="16"/>
                <w:szCs w:val="16"/>
              </w:rPr>
              <w:t xml:space="preserve">$ totals must match $ totals of </w:t>
            </w:r>
          </w:p>
          <w:p w14:paraId="56B5F8B6" w14:textId="77777777" w:rsidR="00351A7D" w:rsidRPr="007D476D" w:rsidRDefault="00351A7D" w:rsidP="003236CA">
            <w:pPr>
              <w:spacing w:after="0"/>
              <w:ind w:right="36"/>
              <w:jc w:val="center"/>
              <w:rPr>
                <w:rFonts w:asciiTheme="minorHAnsi" w:hAnsiTheme="minorHAnsi" w:cstheme="minorHAnsi"/>
                <w:b/>
                <w:bCs/>
                <w:sz w:val="16"/>
                <w:szCs w:val="16"/>
              </w:rPr>
            </w:pPr>
            <w:r w:rsidRPr="007D476D">
              <w:rPr>
                <w:rFonts w:asciiTheme="minorHAnsi" w:hAnsiTheme="minorHAnsi" w:cstheme="minorHAnsi"/>
                <w:b/>
                <w:bCs/>
                <w:sz w:val="16"/>
                <w:szCs w:val="16"/>
              </w:rPr>
              <w:t>Regulatory Assets Under Management Total listed above on Page 2</w:t>
            </w:r>
          </w:p>
        </w:tc>
        <w:tc>
          <w:tcPr>
            <w:tcW w:w="1211" w:type="pct"/>
            <w:shd w:val="clear" w:color="auto" w:fill="DEEAF6" w:themeFill="accent5" w:themeFillTint="33"/>
          </w:tcPr>
          <w:p w14:paraId="1E13333D" w14:textId="77777777" w:rsidR="00351A7D" w:rsidRPr="007D476D" w:rsidRDefault="00351A7D" w:rsidP="003236CA">
            <w:pPr>
              <w:ind w:right="36"/>
              <w:jc w:val="center"/>
              <w:rPr>
                <w:rFonts w:asciiTheme="minorHAnsi" w:hAnsiTheme="minorHAnsi" w:cstheme="minorHAnsi"/>
                <w:b/>
                <w:sz w:val="16"/>
                <w:szCs w:val="16"/>
              </w:rPr>
            </w:pPr>
            <w:r w:rsidRPr="007D476D">
              <w:rPr>
                <w:rFonts w:asciiTheme="minorHAnsi" w:hAnsiTheme="minorHAnsi" w:cstheme="minorHAnsi"/>
                <w:b/>
                <w:sz w:val="16"/>
                <w:szCs w:val="16"/>
              </w:rPr>
              <w:t xml:space="preserve"># of </w:t>
            </w:r>
            <w:r w:rsidRPr="007D476D">
              <w:rPr>
                <w:rFonts w:asciiTheme="minorHAnsi" w:hAnsiTheme="minorHAnsi" w:cstheme="minorHAnsi"/>
                <w:b/>
                <w:sz w:val="16"/>
                <w:szCs w:val="16"/>
                <w:u w:val="single"/>
              </w:rPr>
              <w:t>Clients:</w:t>
            </w:r>
          </w:p>
        </w:tc>
        <w:tc>
          <w:tcPr>
            <w:tcW w:w="1613" w:type="pct"/>
            <w:shd w:val="clear" w:color="auto" w:fill="DEEAF6" w:themeFill="accent5" w:themeFillTint="33"/>
            <w:vAlign w:val="center"/>
          </w:tcPr>
          <w:p w14:paraId="61A16BD2" w14:textId="77777777" w:rsidR="00351A7D" w:rsidRPr="007D476D" w:rsidRDefault="00351A7D" w:rsidP="003236CA">
            <w:pPr>
              <w:spacing w:after="0"/>
              <w:ind w:right="36"/>
              <w:rPr>
                <w:rFonts w:asciiTheme="minorHAnsi" w:hAnsiTheme="minorHAnsi" w:cstheme="minorHAnsi"/>
                <w:b/>
                <w:sz w:val="16"/>
                <w:szCs w:val="16"/>
              </w:rPr>
            </w:pPr>
            <w:r w:rsidRPr="007D476D">
              <w:rPr>
                <w:rFonts w:asciiTheme="minorHAnsi" w:hAnsiTheme="minorHAnsi" w:cstheme="minorHAnsi"/>
                <w:b/>
                <w:sz w:val="16"/>
                <w:szCs w:val="16"/>
              </w:rPr>
              <w:t>$</w:t>
            </w:r>
          </w:p>
        </w:tc>
      </w:tr>
    </w:tbl>
    <w:tbl>
      <w:tblPr>
        <w:tblStyle w:val="TableGrid"/>
        <w:tblpPr w:leftFromText="180" w:rightFromText="180" w:vertAnchor="text" w:horzAnchor="margin" w:tblpX="112" w:tblpY="193"/>
        <w:tblW w:w="4907" w:type="pct"/>
        <w:tblLook w:val="04A0" w:firstRow="1" w:lastRow="0" w:firstColumn="1" w:lastColumn="0" w:noHBand="0" w:noVBand="1"/>
      </w:tblPr>
      <w:tblGrid>
        <w:gridCol w:w="3864"/>
        <w:gridCol w:w="3509"/>
        <w:gridCol w:w="3782"/>
      </w:tblGrid>
      <w:tr w:rsidR="003867FD" w:rsidRPr="007D476D" w14:paraId="3F3DEA15" w14:textId="77777777" w:rsidTr="003236CA">
        <w:trPr>
          <w:trHeight w:val="527"/>
        </w:trPr>
        <w:tc>
          <w:tcPr>
            <w:tcW w:w="1732" w:type="pct"/>
            <w:vMerge w:val="restart"/>
            <w:shd w:val="clear" w:color="auto" w:fill="FFF2CC" w:themeFill="accent4" w:themeFillTint="33"/>
            <w:vAlign w:val="center"/>
          </w:tcPr>
          <w:p w14:paraId="75980180" w14:textId="77777777" w:rsidR="003867FD" w:rsidRPr="007D476D" w:rsidRDefault="003867FD" w:rsidP="003236CA">
            <w:pPr>
              <w:spacing w:after="0"/>
              <w:ind w:right="36"/>
              <w:jc w:val="center"/>
              <w:rPr>
                <w:rFonts w:asciiTheme="minorHAnsi" w:hAnsiTheme="minorHAnsi" w:cstheme="minorHAnsi"/>
                <w:b/>
                <w:bCs/>
                <w:sz w:val="16"/>
                <w:szCs w:val="16"/>
              </w:rPr>
            </w:pPr>
            <w:r w:rsidRPr="007D476D">
              <w:rPr>
                <w:rFonts w:asciiTheme="minorHAnsi" w:hAnsiTheme="minorHAnsi" w:cstheme="minorHAnsi"/>
                <w:b/>
                <w:bCs/>
                <w:sz w:val="16"/>
                <w:szCs w:val="16"/>
              </w:rPr>
              <w:t>Please complete the information for each custodian that holds ten percent (10%)</w:t>
            </w:r>
          </w:p>
          <w:p w14:paraId="637E7539" w14:textId="77777777" w:rsidR="003867FD" w:rsidRPr="007D476D" w:rsidRDefault="003867FD" w:rsidP="003236CA">
            <w:pPr>
              <w:spacing w:after="0"/>
              <w:ind w:right="36"/>
              <w:jc w:val="center"/>
              <w:rPr>
                <w:rFonts w:asciiTheme="minorHAnsi" w:hAnsiTheme="minorHAnsi" w:cstheme="minorHAnsi"/>
                <w:b/>
                <w:bCs/>
                <w:sz w:val="16"/>
                <w:szCs w:val="16"/>
              </w:rPr>
            </w:pPr>
            <w:r w:rsidRPr="007D476D">
              <w:rPr>
                <w:rFonts w:asciiTheme="minorHAnsi" w:hAnsiTheme="minorHAnsi" w:cstheme="minorHAnsi"/>
                <w:b/>
                <w:bCs/>
                <w:sz w:val="16"/>
                <w:szCs w:val="16"/>
              </w:rPr>
              <w:t>or more of your aggregate</w:t>
            </w:r>
          </w:p>
          <w:p w14:paraId="0563F0F0" w14:textId="77777777" w:rsidR="003867FD" w:rsidRPr="007D476D" w:rsidRDefault="003867FD" w:rsidP="003236CA">
            <w:pPr>
              <w:spacing w:after="0"/>
              <w:ind w:right="36"/>
              <w:jc w:val="center"/>
              <w:rPr>
                <w:rFonts w:asciiTheme="minorHAnsi" w:hAnsiTheme="minorHAnsi" w:cstheme="minorHAnsi"/>
                <w:b/>
                <w:bCs/>
                <w:sz w:val="16"/>
                <w:szCs w:val="16"/>
              </w:rPr>
            </w:pPr>
            <w:r w:rsidRPr="007D476D">
              <w:rPr>
                <w:rFonts w:asciiTheme="minorHAnsi" w:hAnsiTheme="minorHAnsi" w:cstheme="minorHAnsi"/>
                <w:b/>
                <w:bCs/>
                <w:sz w:val="16"/>
                <w:szCs w:val="16"/>
              </w:rPr>
              <w:t>separately managed account</w:t>
            </w:r>
          </w:p>
          <w:p w14:paraId="661EE9DF" w14:textId="77777777" w:rsidR="003867FD" w:rsidRPr="007D476D" w:rsidRDefault="003867FD" w:rsidP="003236CA">
            <w:pPr>
              <w:spacing w:after="0"/>
              <w:ind w:right="36"/>
              <w:jc w:val="center"/>
              <w:rPr>
                <w:rFonts w:asciiTheme="minorHAnsi" w:hAnsiTheme="minorHAnsi" w:cstheme="minorHAnsi"/>
                <w:b/>
                <w:bCs/>
                <w:sz w:val="16"/>
                <w:szCs w:val="16"/>
              </w:rPr>
            </w:pPr>
            <w:r w:rsidRPr="007D476D">
              <w:rPr>
                <w:rFonts w:asciiTheme="minorHAnsi" w:hAnsiTheme="minorHAnsi" w:cstheme="minorHAnsi"/>
                <w:b/>
                <w:bCs/>
                <w:sz w:val="16"/>
                <w:szCs w:val="16"/>
              </w:rPr>
              <w:t>regulatory assets under management.</w:t>
            </w:r>
          </w:p>
        </w:tc>
        <w:tc>
          <w:tcPr>
            <w:tcW w:w="3268" w:type="pct"/>
            <w:gridSpan w:val="2"/>
            <w:shd w:val="clear" w:color="auto" w:fill="002060"/>
            <w:vAlign w:val="center"/>
          </w:tcPr>
          <w:p w14:paraId="4AFF032D" w14:textId="77777777" w:rsidR="003867FD" w:rsidRPr="007D476D" w:rsidRDefault="003867FD" w:rsidP="003236CA">
            <w:pPr>
              <w:spacing w:after="0"/>
              <w:ind w:right="36"/>
              <w:jc w:val="center"/>
              <w:rPr>
                <w:rFonts w:asciiTheme="minorHAnsi" w:hAnsiTheme="minorHAnsi" w:cstheme="minorHAnsi"/>
                <w:b/>
                <w:color w:val="FFFFFF" w:themeColor="background1"/>
                <w:sz w:val="16"/>
                <w:szCs w:val="16"/>
              </w:rPr>
            </w:pPr>
            <w:r w:rsidRPr="007D476D">
              <w:rPr>
                <w:rFonts w:asciiTheme="minorHAnsi" w:hAnsiTheme="minorHAnsi" w:cstheme="minorHAnsi"/>
                <w:b/>
                <w:color w:val="FFFFFF" w:themeColor="background1"/>
                <w:sz w:val="16"/>
                <w:szCs w:val="16"/>
              </w:rPr>
              <w:t xml:space="preserve">Assets Held at Custodian       </w:t>
            </w:r>
          </w:p>
          <w:p w14:paraId="3429B628" w14:textId="77777777" w:rsidR="003867FD" w:rsidRPr="007D476D" w:rsidRDefault="003867FD" w:rsidP="003236CA">
            <w:pPr>
              <w:ind w:right="36"/>
              <w:jc w:val="center"/>
              <w:rPr>
                <w:rFonts w:asciiTheme="minorHAnsi" w:hAnsiTheme="minorHAnsi" w:cstheme="minorHAnsi"/>
                <w:b/>
                <w:sz w:val="16"/>
                <w:szCs w:val="16"/>
              </w:rPr>
            </w:pPr>
            <w:r w:rsidRPr="007D476D">
              <w:rPr>
                <w:rFonts w:asciiTheme="minorHAnsi" w:hAnsiTheme="minorHAnsi" w:cstheme="minorHAnsi"/>
                <w:b/>
                <w:color w:val="FFFFFF" w:themeColor="background1"/>
                <w:sz w:val="16"/>
                <w:szCs w:val="16"/>
              </w:rPr>
              <w:t>(as 12/31/2021)</w:t>
            </w:r>
          </w:p>
        </w:tc>
      </w:tr>
      <w:tr w:rsidR="003867FD" w:rsidRPr="007D476D" w14:paraId="5460B2BD" w14:textId="77777777" w:rsidTr="003236CA">
        <w:trPr>
          <w:trHeight w:val="288"/>
        </w:trPr>
        <w:tc>
          <w:tcPr>
            <w:tcW w:w="1732" w:type="pct"/>
            <w:vMerge/>
            <w:shd w:val="clear" w:color="auto" w:fill="FFF2CC" w:themeFill="accent4" w:themeFillTint="33"/>
            <w:vAlign w:val="center"/>
          </w:tcPr>
          <w:p w14:paraId="454A0165" w14:textId="77777777" w:rsidR="003867FD" w:rsidRPr="007D476D" w:rsidRDefault="003867FD" w:rsidP="003236CA">
            <w:pPr>
              <w:ind w:right="36"/>
              <w:rPr>
                <w:rFonts w:asciiTheme="minorHAnsi" w:hAnsiTheme="minorHAnsi" w:cstheme="minorHAnsi"/>
                <w:sz w:val="16"/>
                <w:szCs w:val="16"/>
              </w:rPr>
            </w:pPr>
          </w:p>
        </w:tc>
        <w:tc>
          <w:tcPr>
            <w:tcW w:w="1573" w:type="pct"/>
            <w:shd w:val="clear" w:color="auto" w:fill="auto"/>
            <w:vAlign w:val="center"/>
          </w:tcPr>
          <w:p w14:paraId="43244A65" w14:textId="77777777" w:rsidR="003867FD" w:rsidRPr="007D476D" w:rsidRDefault="003867FD" w:rsidP="003236CA">
            <w:pPr>
              <w:pStyle w:val="BodyText"/>
              <w:numPr>
                <w:ilvl w:val="0"/>
                <w:numId w:val="10"/>
              </w:numPr>
              <w:spacing w:after="0" w:line="240" w:lineRule="auto"/>
              <w:ind w:left="430" w:right="36"/>
              <w:rPr>
                <w:rFonts w:asciiTheme="minorHAnsi" w:hAnsiTheme="minorHAnsi" w:cstheme="minorHAnsi"/>
                <w:bCs w:val="0"/>
                <w:kern w:val="3"/>
                <w:sz w:val="16"/>
                <w:szCs w:val="16"/>
                <w:lang w:eastAsia="zh-CN" w:bidi="hi-IN"/>
              </w:rPr>
            </w:pPr>
            <w:r w:rsidRPr="007D476D">
              <w:rPr>
                <w:rFonts w:asciiTheme="minorHAnsi" w:hAnsiTheme="minorHAnsi" w:cstheme="minorHAnsi"/>
                <w:bCs w:val="0"/>
                <w:kern w:val="3"/>
                <w:sz w:val="16"/>
                <w:szCs w:val="16"/>
                <w:lang w:eastAsia="zh-CN" w:bidi="hi-IN"/>
              </w:rPr>
              <w:t xml:space="preserve">Charles Schwab </w:t>
            </w:r>
          </w:p>
        </w:tc>
        <w:tc>
          <w:tcPr>
            <w:tcW w:w="1695" w:type="pct"/>
            <w:shd w:val="clear" w:color="auto" w:fill="auto"/>
            <w:vAlign w:val="center"/>
          </w:tcPr>
          <w:p w14:paraId="6246E233" w14:textId="77777777" w:rsidR="003867FD" w:rsidRPr="007D476D" w:rsidRDefault="003867FD" w:rsidP="003236CA">
            <w:pPr>
              <w:pStyle w:val="BodyText"/>
              <w:spacing w:after="0" w:line="240" w:lineRule="auto"/>
              <w:ind w:right="36"/>
              <w:rPr>
                <w:rFonts w:asciiTheme="minorHAnsi" w:hAnsiTheme="minorHAnsi" w:cstheme="minorHAnsi"/>
                <w:bCs w:val="0"/>
                <w:kern w:val="3"/>
                <w:sz w:val="16"/>
                <w:szCs w:val="16"/>
                <w:lang w:eastAsia="zh-CN" w:bidi="hi-IN"/>
              </w:rPr>
            </w:pPr>
            <w:r w:rsidRPr="007D476D">
              <w:rPr>
                <w:rFonts w:asciiTheme="minorHAnsi" w:hAnsiTheme="minorHAnsi" w:cstheme="minorHAnsi"/>
                <w:bCs w:val="0"/>
                <w:kern w:val="3"/>
                <w:sz w:val="16"/>
                <w:szCs w:val="16"/>
                <w:lang w:eastAsia="zh-CN" w:bidi="hi-IN"/>
              </w:rPr>
              <w:t>$</w:t>
            </w:r>
          </w:p>
        </w:tc>
      </w:tr>
      <w:tr w:rsidR="003867FD" w:rsidRPr="007D476D" w14:paraId="0866A755" w14:textId="77777777" w:rsidTr="003236CA">
        <w:trPr>
          <w:trHeight w:val="288"/>
        </w:trPr>
        <w:tc>
          <w:tcPr>
            <w:tcW w:w="1732" w:type="pct"/>
            <w:vMerge/>
            <w:shd w:val="clear" w:color="auto" w:fill="FFF2CC" w:themeFill="accent4" w:themeFillTint="33"/>
            <w:vAlign w:val="center"/>
          </w:tcPr>
          <w:p w14:paraId="1CB5F24D" w14:textId="77777777" w:rsidR="003867FD" w:rsidRPr="007D476D" w:rsidRDefault="003867FD" w:rsidP="003236CA">
            <w:pPr>
              <w:ind w:right="36"/>
              <w:rPr>
                <w:rFonts w:asciiTheme="minorHAnsi" w:hAnsiTheme="minorHAnsi" w:cstheme="minorHAnsi"/>
                <w:sz w:val="16"/>
                <w:szCs w:val="16"/>
              </w:rPr>
            </w:pPr>
          </w:p>
        </w:tc>
        <w:tc>
          <w:tcPr>
            <w:tcW w:w="1573" w:type="pct"/>
            <w:shd w:val="clear" w:color="auto" w:fill="auto"/>
            <w:vAlign w:val="center"/>
          </w:tcPr>
          <w:p w14:paraId="0B1D2E32" w14:textId="77777777" w:rsidR="003867FD" w:rsidRPr="007D476D" w:rsidRDefault="003867FD" w:rsidP="003236CA">
            <w:pPr>
              <w:pStyle w:val="BodyText"/>
              <w:numPr>
                <w:ilvl w:val="0"/>
                <w:numId w:val="10"/>
              </w:numPr>
              <w:spacing w:after="0" w:line="240" w:lineRule="auto"/>
              <w:ind w:left="430" w:right="36"/>
              <w:rPr>
                <w:rFonts w:asciiTheme="minorHAnsi" w:hAnsiTheme="minorHAnsi" w:cstheme="minorHAnsi"/>
                <w:bCs w:val="0"/>
                <w:kern w:val="3"/>
                <w:sz w:val="16"/>
                <w:szCs w:val="16"/>
                <w:lang w:eastAsia="zh-CN" w:bidi="hi-IN"/>
              </w:rPr>
            </w:pPr>
            <w:r w:rsidRPr="007D476D">
              <w:rPr>
                <w:rFonts w:asciiTheme="minorHAnsi" w:hAnsiTheme="minorHAnsi" w:cstheme="minorHAnsi"/>
                <w:bCs w:val="0"/>
                <w:kern w:val="3"/>
                <w:sz w:val="16"/>
                <w:szCs w:val="16"/>
                <w:lang w:eastAsia="zh-CN" w:bidi="hi-IN"/>
              </w:rPr>
              <w:t xml:space="preserve">T.D. Ameritrade </w:t>
            </w:r>
          </w:p>
        </w:tc>
        <w:tc>
          <w:tcPr>
            <w:tcW w:w="1695" w:type="pct"/>
            <w:shd w:val="clear" w:color="auto" w:fill="auto"/>
            <w:vAlign w:val="center"/>
          </w:tcPr>
          <w:p w14:paraId="7981ECCF" w14:textId="77777777" w:rsidR="003867FD" w:rsidRPr="007D476D" w:rsidRDefault="003867FD" w:rsidP="003236CA">
            <w:pPr>
              <w:pStyle w:val="BodyText"/>
              <w:spacing w:after="0" w:line="240" w:lineRule="auto"/>
              <w:ind w:right="36"/>
              <w:rPr>
                <w:rFonts w:asciiTheme="minorHAnsi" w:hAnsiTheme="minorHAnsi" w:cstheme="minorHAnsi"/>
                <w:bCs w:val="0"/>
                <w:kern w:val="3"/>
                <w:sz w:val="16"/>
                <w:szCs w:val="16"/>
                <w:lang w:eastAsia="zh-CN" w:bidi="hi-IN"/>
              </w:rPr>
            </w:pPr>
            <w:r w:rsidRPr="007D476D">
              <w:rPr>
                <w:rFonts w:asciiTheme="minorHAnsi" w:hAnsiTheme="minorHAnsi" w:cstheme="minorHAnsi"/>
                <w:bCs w:val="0"/>
                <w:kern w:val="3"/>
                <w:sz w:val="16"/>
                <w:szCs w:val="16"/>
                <w:lang w:eastAsia="zh-CN" w:bidi="hi-IN"/>
              </w:rPr>
              <w:t>$</w:t>
            </w:r>
          </w:p>
        </w:tc>
      </w:tr>
      <w:tr w:rsidR="003867FD" w:rsidRPr="007D476D" w14:paraId="5D103094" w14:textId="77777777" w:rsidTr="003236CA">
        <w:trPr>
          <w:trHeight w:val="288"/>
        </w:trPr>
        <w:tc>
          <w:tcPr>
            <w:tcW w:w="1732" w:type="pct"/>
            <w:vMerge/>
            <w:shd w:val="clear" w:color="auto" w:fill="FFF2CC" w:themeFill="accent4" w:themeFillTint="33"/>
            <w:vAlign w:val="center"/>
          </w:tcPr>
          <w:p w14:paraId="652E0B2B" w14:textId="77777777" w:rsidR="003867FD" w:rsidRPr="007D476D" w:rsidRDefault="003867FD" w:rsidP="003236CA">
            <w:pPr>
              <w:ind w:right="36"/>
              <w:rPr>
                <w:rFonts w:asciiTheme="minorHAnsi" w:hAnsiTheme="minorHAnsi" w:cstheme="minorHAnsi"/>
                <w:sz w:val="16"/>
                <w:szCs w:val="16"/>
              </w:rPr>
            </w:pPr>
          </w:p>
        </w:tc>
        <w:tc>
          <w:tcPr>
            <w:tcW w:w="1573" w:type="pct"/>
            <w:shd w:val="clear" w:color="auto" w:fill="auto"/>
            <w:vAlign w:val="center"/>
          </w:tcPr>
          <w:p w14:paraId="326F5FAA" w14:textId="77777777" w:rsidR="003867FD" w:rsidRPr="007D476D" w:rsidRDefault="003867FD" w:rsidP="003236CA">
            <w:pPr>
              <w:pStyle w:val="BodyText"/>
              <w:numPr>
                <w:ilvl w:val="0"/>
                <w:numId w:val="10"/>
              </w:numPr>
              <w:spacing w:after="0" w:line="240" w:lineRule="auto"/>
              <w:ind w:left="430" w:right="36"/>
              <w:rPr>
                <w:rFonts w:asciiTheme="minorHAnsi" w:hAnsiTheme="minorHAnsi" w:cstheme="minorHAnsi"/>
                <w:bCs w:val="0"/>
                <w:kern w:val="3"/>
                <w:sz w:val="16"/>
                <w:szCs w:val="16"/>
                <w:lang w:eastAsia="zh-CN" w:bidi="hi-IN"/>
              </w:rPr>
            </w:pPr>
            <w:r w:rsidRPr="007D476D">
              <w:rPr>
                <w:rFonts w:asciiTheme="minorHAnsi" w:hAnsiTheme="minorHAnsi" w:cstheme="minorHAnsi"/>
                <w:bCs w:val="0"/>
                <w:kern w:val="3"/>
                <w:sz w:val="16"/>
                <w:szCs w:val="16"/>
                <w:lang w:eastAsia="zh-CN" w:bidi="hi-IN"/>
              </w:rPr>
              <w:t xml:space="preserve">Fidelity </w:t>
            </w:r>
          </w:p>
        </w:tc>
        <w:tc>
          <w:tcPr>
            <w:tcW w:w="1695" w:type="pct"/>
            <w:shd w:val="clear" w:color="auto" w:fill="auto"/>
            <w:vAlign w:val="center"/>
          </w:tcPr>
          <w:p w14:paraId="75B5DDF0" w14:textId="77777777" w:rsidR="003867FD" w:rsidRPr="007D476D" w:rsidRDefault="003867FD" w:rsidP="003236CA">
            <w:pPr>
              <w:pStyle w:val="BodyText"/>
              <w:spacing w:after="0" w:line="240" w:lineRule="auto"/>
              <w:ind w:right="36"/>
              <w:rPr>
                <w:rFonts w:asciiTheme="minorHAnsi" w:hAnsiTheme="minorHAnsi" w:cstheme="minorHAnsi"/>
                <w:bCs w:val="0"/>
                <w:kern w:val="3"/>
                <w:sz w:val="16"/>
                <w:szCs w:val="16"/>
                <w:lang w:eastAsia="zh-CN" w:bidi="hi-IN"/>
              </w:rPr>
            </w:pPr>
            <w:r w:rsidRPr="007D476D">
              <w:rPr>
                <w:rFonts w:asciiTheme="minorHAnsi" w:hAnsiTheme="minorHAnsi" w:cstheme="minorHAnsi"/>
                <w:bCs w:val="0"/>
                <w:kern w:val="3"/>
                <w:sz w:val="16"/>
                <w:szCs w:val="16"/>
                <w:lang w:eastAsia="zh-CN" w:bidi="hi-IN"/>
              </w:rPr>
              <w:t>$</w:t>
            </w:r>
          </w:p>
        </w:tc>
      </w:tr>
      <w:tr w:rsidR="003867FD" w:rsidRPr="007D476D" w14:paraId="4C6F997B" w14:textId="77777777" w:rsidTr="003236CA">
        <w:trPr>
          <w:trHeight w:val="288"/>
        </w:trPr>
        <w:tc>
          <w:tcPr>
            <w:tcW w:w="1732" w:type="pct"/>
            <w:vMerge/>
            <w:shd w:val="clear" w:color="auto" w:fill="FFF2CC" w:themeFill="accent4" w:themeFillTint="33"/>
            <w:vAlign w:val="center"/>
          </w:tcPr>
          <w:p w14:paraId="51248949" w14:textId="77777777" w:rsidR="003867FD" w:rsidRPr="007D476D" w:rsidRDefault="003867FD" w:rsidP="003236CA">
            <w:pPr>
              <w:ind w:right="36"/>
              <w:rPr>
                <w:rFonts w:asciiTheme="minorHAnsi" w:hAnsiTheme="minorHAnsi" w:cstheme="minorHAnsi"/>
                <w:sz w:val="16"/>
                <w:szCs w:val="16"/>
              </w:rPr>
            </w:pPr>
          </w:p>
        </w:tc>
        <w:tc>
          <w:tcPr>
            <w:tcW w:w="1573" w:type="pct"/>
            <w:shd w:val="clear" w:color="auto" w:fill="auto"/>
            <w:vAlign w:val="center"/>
          </w:tcPr>
          <w:p w14:paraId="01B3A877" w14:textId="77777777" w:rsidR="003867FD" w:rsidRPr="007D476D" w:rsidRDefault="003867FD" w:rsidP="003236CA">
            <w:pPr>
              <w:pStyle w:val="BodyText"/>
              <w:numPr>
                <w:ilvl w:val="0"/>
                <w:numId w:val="10"/>
              </w:numPr>
              <w:spacing w:after="0" w:line="240" w:lineRule="auto"/>
              <w:ind w:left="430" w:right="36"/>
              <w:rPr>
                <w:rFonts w:asciiTheme="minorHAnsi" w:hAnsiTheme="minorHAnsi" w:cstheme="minorHAnsi"/>
                <w:bCs w:val="0"/>
                <w:kern w:val="3"/>
                <w:sz w:val="16"/>
                <w:szCs w:val="16"/>
                <w:lang w:eastAsia="zh-CN" w:bidi="hi-IN"/>
              </w:rPr>
            </w:pPr>
            <w:r w:rsidRPr="007D476D">
              <w:rPr>
                <w:rFonts w:asciiTheme="minorHAnsi" w:hAnsiTheme="minorHAnsi" w:cstheme="minorHAnsi"/>
                <w:bCs w:val="0"/>
                <w:kern w:val="3"/>
                <w:sz w:val="16"/>
                <w:szCs w:val="16"/>
                <w:lang w:eastAsia="zh-CN" w:bidi="hi-IN"/>
              </w:rPr>
              <w:t xml:space="preserve">LPL </w:t>
            </w:r>
          </w:p>
        </w:tc>
        <w:tc>
          <w:tcPr>
            <w:tcW w:w="1695" w:type="pct"/>
            <w:shd w:val="clear" w:color="auto" w:fill="auto"/>
            <w:vAlign w:val="center"/>
          </w:tcPr>
          <w:p w14:paraId="645282C5" w14:textId="77777777" w:rsidR="003867FD" w:rsidRPr="007D476D" w:rsidRDefault="003867FD" w:rsidP="003236CA">
            <w:pPr>
              <w:pStyle w:val="BodyText"/>
              <w:spacing w:after="0" w:line="240" w:lineRule="auto"/>
              <w:ind w:right="36"/>
              <w:rPr>
                <w:rFonts w:asciiTheme="minorHAnsi" w:hAnsiTheme="minorHAnsi" w:cstheme="minorHAnsi"/>
                <w:bCs w:val="0"/>
                <w:kern w:val="3"/>
                <w:sz w:val="16"/>
                <w:szCs w:val="16"/>
                <w:lang w:eastAsia="zh-CN" w:bidi="hi-IN"/>
              </w:rPr>
            </w:pPr>
            <w:r w:rsidRPr="007D476D">
              <w:rPr>
                <w:rFonts w:asciiTheme="minorHAnsi" w:hAnsiTheme="minorHAnsi" w:cstheme="minorHAnsi"/>
                <w:bCs w:val="0"/>
                <w:kern w:val="3"/>
                <w:sz w:val="16"/>
                <w:szCs w:val="16"/>
                <w:lang w:eastAsia="zh-CN" w:bidi="hi-IN"/>
              </w:rPr>
              <w:t>$</w:t>
            </w:r>
          </w:p>
        </w:tc>
      </w:tr>
      <w:tr w:rsidR="003867FD" w:rsidRPr="007D476D" w14:paraId="0A514A19" w14:textId="77777777" w:rsidTr="003236CA">
        <w:trPr>
          <w:trHeight w:val="288"/>
        </w:trPr>
        <w:tc>
          <w:tcPr>
            <w:tcW w:w="1732" w:type="pct"/>
            <w:vMerge/>
            <w:shd w:val="clear" w:color="auto" w:fill="FFF2CC" w:themeFill="accent4" w:themeFillTint="33"/>
            <w:vAlign w:val="center"/>
          </w:tcPr>
          <w:p w14:paraId="705FF353" w14:textId="77777777" w:rsidR="003867FD" w:rsidRPr="007D476D" w:rsidRDefault="003867FD" w:rsidP="003236CA">
            <w:pPr>
              <w:ind w:right="36"/>
              <w:rPr>
                <w:rFonts w:asciiTheme="minorHAnsi" w:hAnsiTheme="minorHAnsi" w:cstheme="minorHAnsi"/>
                <w:sz w:val="16"/>
                <w:szCs w:val="16"/>
              </w:rPr>
            </w:pPr>
          </w:p>
        </w:tc>
        <w:tc>
          <w:tcPr>
            <w:tcW w:w="1573" w:type="pct"/>
            <w:shd w:val="clear" w:color="auto" w:fill="auto"/>
            <w:vAlign w:val="center"/>
          </w:tcPr>
          <w:p w14:paraId="2C06A9B8" w14:textId="77777777" w:rsidR="003867FD" w:rsidRPr="007D476D" w:rsidRDefault="003867FD" w:rsidP="003236CA">
            <w:pPr>
              <w:pStyle w:val="BodyText"/>
              <w:numPr>
                <w:ilvl w:val="0"/>
                <w:numId w:val="10"/>
              </w:numPr>
              <w:spacing w:after="0" w:line="240" w:lineRule="auto"/>
              <w:ind w:left="430" w:right="36"/>
              <w:rPr>
                <w:rFonts w:asciiTheme="minorHAnsi" w:hAnsiTheme="minorHAnsi" w:cstheme="minorHAnsi"/>
                <w:bCs w:val="0"/>
                <w:kern w:val="3"/>
                <w:sz w:val="16"/>
                <w:szCs w:val="16"/>
                <w:lang w:eastAsia="zh-CN" w:bidi="hi-IN"/>
              </w:rPr>
            </w:pPr>
            <w:r w:rsidRPr="007D476D">
              <w:rPr>
                <w:rFonts w:asciiTheme="minorHAnsi" w:hAnsiTheme="minorHAnsi" w:cstheme="minorHAnsi"/>
                <w:bCs w:val="0"/>
                <w:kern w:val="3"/>
                <w:sz w:val="16"/>
                <w:szCs w:val="16"/>
                <w:lang w:eastAsia="zh-CN" w:bidi="hi-IN"/>
              </w:rPr>
              <w:t>Other (List Custodian):</w:t>
            </w:r>
          </w:p>
        </w:tc>
        <w:tc>
          <w:tcPr>
            <w:tcW w:w="1695" w:type="pct"/>
            <w:shd w:val="clear" w:color="auto" w:fill="auto"/>
            <w:vAlign w:val="center"/>
          </w:tcPr>
          <w:p w14:paraId="16A9C758" w14:textId="77777777" w:rsidR="003867FD" w:rsidRPr="007D476D" w:rsidRDefault="003867FD" w:rsidP="003236CA">
            <w:pPr>
              <w:pStyle w:val="BodyText"/>
              <w:spacing w:after="0" w:line="240" w:lineRule="auto"/>
              <w:ind w:right="36"/>
              <w:rPr>
                <w:rFonts w:asciiTheme="minorHAnsi" w:hAnsiTheme="minorHAnsi" w:cstheme="minorHAnsi"/>
                <w:bCs w:val="0"/>
                <w:kern w:val="3"/>
                <w:sz w:val="16"/>
                <w:szCs w:val="16"/>
                <w:lang w:eastAsia="zh-CN" w:bidi="hi-IN"/>
              </w:rPr>
            </w:pPr>
            <w:r w:rsidRPr="007D476D">
              <w:rPr>
                <w:rFonts w:asciiTheme="minorHAnsi" w:hAnsiTheme="minorHAnsi" w:cstheme="minorHAnsi"/>
                <w:bCs w:val="0"/>
                <w:kern w:val="3"/>
                <w:sz w:val="16"/>
                <w:szCs w:val="16"/>
                <w:lang w:eastAsia="zh-CN" w:bidi="hi-IN"/>
              </w:rPr>
              <w:t>$</w:t>
            </w:r>
          </w:p>
        </w:tc>
      </w:tr>
    </w:tbl>
    <w:p w14:paraId="2FDDC24E" w14:textId="77777777" w:rsidR="003867FD" w:rsidRDefault="003867FD">
      <w:pPr>
        <w:rPr>
          <w:rFonts w:cstheme="minorHAnsi"/>
          <w:sz w:val="16"/>
          <w:szCs w:val="16"/>
        </w:rPr>
      </w:pPr>
    </w:p>
    <w:tbl>
      <w:tblPr>
        <w:tblStyle w:val="TableGrid"/>
        <w:tblpPr w:leftFromText="180" w:rightFromText="180" w:vertAnchor="text" w:horzAnchor="margin" w:tblpX="112" w:tblpY="193"/>
        <w:tblW w:w="4891" w:type="pct"/>
        <w:tblLook w:val="04A0" w:firstRow="1" w:lastRow="0" w:firstColumn="1" w:lastColumn="0" w:noHBand="0" w:noVBand="1"/>
      </w:tblPr>
      <w:tblGrid>
        <w:gridCol w:w="4854"/>
        <w:gridCol w:w="1890"/>
        <w:gridCol w:w="1979"/>
        <w:gridCol w:w="2395"/>
      </w:tblGrid>
      <w:tr w:rsidR="00600178" w:rsidRPr="007D476D" w14:paraId="158963C6" w14:textId="77777777" w:rsidTr="005C5A0B">
        <w:trPr>
          <w:trHeight w:val="437"/>
        </w:trPr>
        <w:tc>
          <w:tcPr>
            <w:tcW w:w="5000" w:type="pct"/>
            <w:gridSpan w:val="4"/>
            <w:shd w:val="clear" w:color="auto" w:fill="002060"/>
            <w:vAlign w:val="center"/>
          </w:tcPr>
          <w:p w14:paraId="13B157FE" w14:textId="1C7DE516" w:rsidR="00600178" w:rsidRPr="007D476D" w:rsidRDefault="00EF12D5" w:rsidP="005C5A0B">
            <w:pPr>
              <w:spacing w:after="0"/>
              <w:ind w:right="36"/>
              <w:rPr>
                <w:rFonts w:asciiTheme="minorHAnsi" w:hAnsiTheme="minorHAnsi" w:cstheme="minorHAnsi"/>
                <w:b/>
                <w:color w:val="FFFFFF" w:themeColor="background1"/>
                <w:sz w:val="16"/>
                <w:szCs w:val="16"/>
              </w:rPr>
            </w:pPr>
            <w:r w:rsidRPr="007D476D">
              <w:rPr>
                <w:rFonts w:asciiTheme="minorHAnsi" w:hAnsiTheme="minorHAnsi" w:cstheme="minorHAnsi"/>
                <w:b/>
                <w:color w:val="FFFFFF" w:themeColor="background1"/>
                <w:sz w:val="16"/>
                <w:szCs w:val="16"/>
              </w:rPr>
              <w:t xml:space="preserve">TYPES OF </w:t>
            </w:r>
            <w:r w:rsidR="00600178" w:rsidRPr="007D476D">
              <w:rPr>
                <w:rFonts w:asciiTheme="minorHAnsi" w:hAnsiTheme="minorHAnsi" w:cstheme="minorHAnsi"/>
                <w:b/>
                <w:color w:val="FFFFFF" w:themeColor="background1"/>
                <w:sz w:val="16"/>
                <w:szCs w:val="16"/>
              </w:rPr>
              <w:t>CLIENT INFORMATION</w:t>
            </w:r>
          </w:p>
        </w:tc>
      </w:tr>
      <w:tr w:rsidR="00D969C0" w:rsidRPr="007D476D" w14:paraId="0D4E222E" w14:textId="77777777" w:rsidTr="002E07F5">
        <w:trPr>
          <w:trHeight w:val="814"/>
        </w:trPr>
        <w:tc>
          <w:tcPr>
            <w:tcW w:w="2183" w:type="pct"/>
            <w:shd w:val="clear" w:color="auto" w:fill="FFF2CC" w:themeFill="accent4" w:themeFillTint="33"/>
            <w:vAlign w:val="center"/>
          </w:tcPr>
          <w:p w14:paraId="79610456" w14:textId="3C62D40C" w:rsidR="00612BFC" w:rsidRPr="007D476D" w:rsidRDefault="00612BFC" w:rsidP="005C5A0B">
            <w:pPr>
              <w:spacing w:after="0"/>
              <w:ind w:right="36"/>
              <w:jc w:val="center"/>
              <w:rPr>
                <w:rFonts w:asciiTheme="minorHAnsi" w:hAnsiTheme="minorHAnsi" w:cstheme="minorHAnsi"/>
                <w:b/>
                <w:color w:val="FFFFFF" w:themeColor="background1"/>
                <w:kern w:val="72"/>
                <w:sz w:val="16"/>
                <w:szCs w:val="16"/>
              </w:rPr>
            </w:pPr>
            <w:r w:rsidRPr="007D476D">
              <w:rPr>
                <w:rFonts w:asciiTheme="minorHAnsi" w:hAnsiTheme="minorHAnsi" w:cstheme="minorHAnsi"/>
                <w:b/>
                <w:color w:val="000000" w:themeColor="text1"/>
                <w:kern w:val="72"/>
                <w:sz w:val="16"/>
                <w:szCs w:val="16"/>
              </w:rPr>
              <w:t>Type of Client</w:t>
            </w:r>
          </w:p>
        </w:tc>
        <w:tc>
          <w:tcPr>
            <w:tcW w:w="850" w:type="pct"/>
            <w:shd w:val="clear" w:color="auto" w:fill="FFF2CC" w:themeFill="accent4" w:themeFillTint="33"/>
            <w:vAlign w:val="center"/>
          </w:tcPr>
          <w:p w14:paraId="19F0453D" w14:textId="30D42CCF" w:rsidR="00612BFC" w:rsidRPr="007D476D" w:rsidRDefault="00612BFC" w:rsidP="005C5A0B">
            <w:pPr>
              <w:spacing w:after="0"/>
              <w:ind w:right="36"/>
              <w:jc w:val="center"/>
              <w:rPr>
                <w:rFonts w:asciiTheme="minorHAnsi" w:hAnsiTheme="minorHAnsi" w:cstheme="minorHAnsi"/>
                <w:b/>
                <w:color w:val="000000" w:themeColor="text1"/>
                <w:sz w:val="16"/>
                <w:szCs w:val="16"/>
              </w:rPr>
            </w:pPr>
            <w:r w:rsidRPr="007D476D">
              <w:rPr>
                <w:rFonts w:asciiTheme="minorHAnsi" w:hAnsiTheme="minorHAnsi" w:cstheme="minorHAnsi"/>
                <w:b/>
                <w:color w:val="000000" w:themeColor="text1"/>
                <w:sz w:val="16"/>
                <w:szCs w:val="16"/>
              </w:rPr>
              <w:t xml:space="preserve"># of </w:t>
            </w:r>
            <w:r w:rsidR="00D861F0" w:rsidRPr="007D476D">
              <w:rPr>
                <w:rFonts w:asciiTheme="minorHAnsi" w:hAnsiTheme="minorHAnsi" w:cstheme="minorHAnsi"/>
                <w:b/>
                <w:color w:val="000000" w:themeColor="text1"/>
                <w:sz w:val="16"/>
                <w:szCs w:val="16"/>
              </w:rPr>
              <w:t>Households</w:t>
            </w:r>
          </w:p>
        </w:tc>
        <w:tc>
          <w:tcPr>
            <w:tcW w:w="890" w:type="pct"/>
            <w:shd w:val="clear" w:color="auto" w:fill="FFF2CC" w:themeFill="accent4" w:themeFillTint="33"/>
            <w:vAlign w:val="center"/>
          </w:tcPr>
          <w:p w14:paraId="546B1D1E" w14:textId="77777777" w:rsidR="00612BFC" w:rsidRPr="007D476D" w:rsidRDefault="00612BFC" w:rsidP="005C5A0B">
            <w:pPr>
              <w:spacing w:after="0"/>
              <w:ind w:right="36"/>
              <w:jc w:val="center"/>
              <w:rPr>
                <w:rFonts w:asciiTheme="minorHAnsi" w:hAnsiTheme="minorHAnsi" w:cstheme="minorHAnsi"/>
                <w:b/>
                <w:color w:val="000000" w:themeColor="text1"/>
                <w:sz w:val="16"/>
                <w:szCs w:val="16"/>
              </w:rPr>
            </w:pPr>
            <w:r w:rsidRPr="007D476D">
              <w:rPr>
                <w:rFonts w:asciiTheme="minorHAnsi" w:hAnsiTheme="minorHAnsi" w:cstheme="minorHAnsi"/>
                <w:b/>
                <w:color w:val="000000" w:themeColor="text1"/>
                <w:sz w:val="16"/>
                <w:szCs w:val="16"/>
              </w:rPr>
              <w:t xml:space="preserve">Fewer than 5 </w:t>
            </w:r>
            <w:r w:rsidR="00D861F0" w:rsidRPr="007D476D">
              <w:rPr>
                <w:rFonts w:asciiTheme="minorHAnsi" w:hAnsiTheme="minorHAnsi" w:cstheme="minorHAnsi"/>
                <w:b/>
                <w:color w:val="000000" w:themeColor="text1"/>
                <w:sz w:val="16"/>
                <w:szCs w:val="16"/>
              </w:rPr>
              <w:t>Households</w:t>
            </w:r>
            <w:r w:rsidRPr="007D476D">
              <w:rPr>
                <w:rFonts w:asciiTheme="minorHAnsi" w:hAnsiTheme="minorHAnsi" w:cstheme="minorHAnsi"/>
                <w:b/>
                <w:color w:val="000000" w:themeColor="text1"/>
                <w:sz w:val="16"/>
                <w:szCs w:val="16"/>
              </w:rPr>
              <w:t>?</w:t>
            </w:r>
          </w:p>
          <w:p w14:paraId="319D0183" w14:textId="58444FDC" w:rsidR="002A110C" w:rsidRPr="007D476D" w:rsidRDefault="007A5C41" w:rsidP="005C5A0B">
            <w:pPr>
              <w:spacing w:after="0"/>
              <w:ind w:right="36"/>
              <w:jc w:val="center"/>
              <w:rPr>
                <w:rFonts w:asciiTheme="minorHAnsi" w:hAnsiTheme="minorHAnsi" w:cstheme="minorHAnsi"/>
                <w:b/>
                <w:color w:val="000000" w:themeColor="text1"/>
                <w:sz w:val="16"/>
                <w:szCs w:val="16"/>
              </w:rPr>
            </w:pPr>
            <w:r w:rsidRPr="007D476D">
              <w:rPr>
                <w:rFonts w:asciiTheme="minorHAnsi" w:hAnsiTheme="minorHAnsi" w:cstheme="minorHAnsi"/>
                <w:b/>
                <w:color w:val="000000" w:themeColor="text1"/>
                <w:sz w:val="16"/>
                <w:szCs w:val="16"/>
              </w:rPr>
              <w:t>(Yes</w:t>
            </w:r>
            <w:r w:rsidR="002A110C" w:rsidRPr="007D476D">
              <w:rPr>
                <w:rFonts w:asciiTheme="minorHAnsi" w:hAnsiTheme="minorHAnsi" w:cstheme="minorHAnsi"/>
                <w:b/>
                <w:color w:val="000000" w:themeColor="text1"/>
                <w:sz w:val="16"/>
                <w:szCs w:val="16"/>
              </w:rPr>
              <w:t xml:space="preserve"> or No)</w:t>
            </w:r>
          </w:p>
        </w:tc>
        <w:tc>
          <w:tcPr>
            <w:tcW w:w="1077" w:type="pct"/>
            <w:shd w:val="clear" w:color="auto" w:fill="FFF2CC" w:themeFill="accent4" w:themeFillTint="33"/>
            <w:vAlign w:val="center"/>
          </w:tcPr>
          <w:p w14:paraId="6F4FDBF3" w14:textId="77777777" w:rsidR="00612BFC" w:rsidRPr="007D476D" w:rsidRDefault="00612BFC" w:rsidP="005C5A0B">
            <w:pPr>
              <w:spacing w:after="0"/>
              <w:ind w:right="36"/>
              <w:jc w:val="center"/>
              <w:rPr>
                <w:rFonts w:asciiTheme="minorHAnsi" w:hAnsiTheme="minorHAnsi" w:cstheme="minorHAnsi"/>
                <w:b/>
                <w:color w:val="000000" w:themeColor="text1"/>
                <w:sz w:val="16"/>
                <w:szCs w:val="16"/>
              </w:rPr>
            </w:pPr>
            <w:r w:rsidRPr="007D476D">
              <w:rPr>
                <w:rFonts w:asciiTheme="minorHAnsi" w:hAnsiTheme="minorHAnsi" w:cstheme="minorHAnsi"/>
                <w:b/>
                <w:color w:val="000000" w:themeColor="text1"/>
                <w:sz w:val="16"/>
                <w:szCs w:val="16"/>
              </w:rPr>
              <w:t>Amount of Regulatory Assets Under Management</w:t>
            </w:r>
          </w:p>
          <w:p w14:paraId="65B5DF8D" w14:textId="6A418C42" w:rsidR="00612BFC" w:rsidRPr="007D476D" w:rsidRDefault="007A5C41" w:rsidP="005C5A0B">
            <w:pPr>
              <w:spacing w:after="0"/>
              <w:ind w:right="36"/>
              <w:jc w:val="center"/>
              <w:rPr>
                <w:rFonts w:asciiTheme="minorHAnsi" w:hAnsiTheme="minorHAnsi" w:cstheme="minorHAnsi"/>
                <w:b/>
                <w:color w:val="000000" w:themeColor="text1"/>
                <w:sz w:val="16"/>
                <w:szCs w:val="16"/>
              </w:rPr>
            </w:pPr>
            <w:r w:rsidRPr="007D476D">
              <w:rPr>
                <w:rFonts w:asciiTheme="minorHAnsi" w:hAnsiTheme="minorHAnsi" w:cstheme="minorHAnsi"/>
                <w:b/>
                <w:color w:val="000000" w:themeColor="text1"/>
                <w:sz w:val="16"/>
                <w:szCs w:val="16"/>
              </w:rPr>
              <w:t>(as</w:t>
            </w:r>
            <w:r w:rsidR="00612BFC" w:rsidRPr="007D476D">
              <w:rPr>
                <w:rFonts w:asciiTheme="minorHAnsi" w:hAnsiTheme="minorHAnsi" w:cstheme="minorHAnsi"/>
                <w:b/>
                <w:color w:val="000000" w:themeColor="text1"/>
                <w:sz w:val="16"/>
                <w:szCs w:val="16"/>
              </w:rPr>
              <w:t xml:space="preserve"> of 12/31/2</w:t>
            </w:r>
            <w:r w:rsidR="002A110C" w:rsidRPr="007D476D">
              <w:rPr>
                <w:rFonts w:asciiTheme="minorHAnsi" w:hAnsiTheme="minorHAnsi" w:cstheme="minorHAnsi"/>
                <w:b/>
                <w:color w:val="000000" w:themeColor="text1"/>
                <w:sz w:val="16"/>
                <w:szCs w:val="16"/>
              </w:rPr>
              <w:t>02</w:t>
            </w:r>
            <w:r w:rsidRPr="007D476D">
              <w:rPr>
                <w:rFonts w:asciiTheme="minorHAnsi" w:hAnsiTheme="minorHAnsi" w:cstheme="minorHAnsi"/>
                <w:b/>
                <w:color w:val="000000" w:themeColor="text1"/>
                <w:sz w:val="16"/>
                <w:szCs w:val="16"/>
              </w:rPr>
              <w:t>1</w:t>
            </w:r>
            <w:r w:rsidR="00612BFC" w:rsidRPr="007D476D">
              <w:rPr>
                <w:rFonts w:asciiTheme="minorHAnsi" w:hAnsiTheme="minorHAnsi" w:cstheme="minorHAnsi"/>
                <w:b/>
                <w:color w:val="000000" w:themeColor="text1"/>
                <w:sz w:val="16"/>
                <w:szCs w:val="16"/>
              </w:rPr>
              <w:t>)</w:t>
            </w:r>
          </w:p>
        </w:tc>
      </w:tr>
      <w:tr w:rsidR="00B83AB8" w:rsidRPr="007D476D" w14:paraId="257889EF" w14:textId="77777777" w:rsidTr="007914A0">
        <w:trPr>
          <w:trHeight w:val="1240"/>
        </w:trPr>
        <w:tc>
          <w:tcPr>
            <w:tcW w:w="5000" w:type="pct"/>
            <w:gridSpan w:val="4"/>
            <w:tcBorders>
              <w:top w:val="single" w:sz="4" w:space="0" w:color="auto"/>
            </w:tcBorders>
            <w:shd w:val="clear" w:color="auto" w:fill="auto"/>
            <w:vAlign w:val="center"/>
          </w:tcPr>
          <w:p w14:paraId="3FD2BB5D" w14:textId="77777777" w:rsidR="00B83AB8" w:rsidRPr="007D476D" w:rsidRDefault="00B83AB8" w:rsidP="00B83AB8">
            <w:pPr>
              <w:ind w:right="36"/>
              <w:rPr>
                <w:rFonts w:asciiTheme="minorHAnsi" w:hAnsiTheme="minorHAnsi" w:cstheme="minorHAnsi"/>
                <w:sz w:val="15"/>
                <w:szCs w:val="15"/>
              </w:rPr>
            </w:pPr>
            <w:r w:rsidRPr="007D476D">
              <w:rPr>
                <w:rFonts w:asciiTheme="minorHAnsi" w:hAnsiTheme="minorHAnsi" w:cstheme="minorHAnsi"/>
                <w:b/>
                <w:bCs/>
                <w:sz w:val="15"/>
                <w:szCs w:val="15"/>
              </w:rPr>
              <w:t>*</w:t>
            </w:r>
            <w:r w:rsidRPr="007D476D">
              <w:rPr>
                <w:rFonts w:asciiTheme="minorHAnsi" w:hAnsiTheme="minorHAnsi" w:cstheme="minorHAnsi"/>
                <w:b/>
                <w:bCs/>
                <w:sz w:val="15"/>
                <w:szCs w:val="15"/>
                <w:u w:val="single"/>
              </w:rPr>
              <w:t xml:space="preserve">High Net Worth Individuals </w:t>
            </w:r>
          </w:p>
          <w:p w14:paraId="126AC79D" w14:textId="77777777" w:rsidR="00B83AB8" w:rsidRPr="007D476D" w:rsidRDefault="00B83AB8" w:rsidP="00B83AB8">
            <w:pPr>
              <w:ind w:right="36"/>
              <w:rPr>
                <w:rFonts w:asciiTheme="minorHAnsi" w:hAnsiTheme="minorHAnsi" w:cstheme="minorHAnsi"/>
                <w:sz w:val="13"/>
                <w:szCs w:val="13"/>
              </w:rPr>
            </w:pPr>
            <w:r w:rsidRPr="007D476D">
              <w:rPr>
                <w:rFonts w:asciiTheme="minorHAnsi" w:hAnsiTheme="minorHAnsi" w:cstheme="minorHAnsi"/>
                <w:sz w:val="15"/>
                <w:szCs w:val="15"/>
              </w:rPr>
              <w:t>A natural person that has either: 1) At least $1 million under management with the Adviser immediately after entering into the contract; or 2) Has a net worth of $2,100,000 at the time the contract is entered into. Net worth is exclusive of the value of its primary residence and debt secured by the residence; or 1) a person with not less than $5 million in investments; 2) a company with not less than $5 million in investments owned by close family members; 3) a trust, not formed for the investment, with not less than $5 million in investments; 4) an investment manager with not less than $25 million under management; or 5) a company with not less than $25 million of investments.</w:t>
            </w:r>
          </w:p>
        </w:tc>
      </w:tr>
      <w:tr w:rsidR="00D969C0" w:rsidRPr="007D476D" w14:paraId="523FA241" w14:textId="77777777" w:rsidTr="002E07F5">
        <w:trPr>
          <w:trHeight w:val="767"/>
        </w:trPr>
        <w:tc>
          <w:tcPr>
            <w:tcW w:w="2183" w:type="pct"/>
            <w:tcBorders>
              <w:bottom w:val="single" w:sz="4" w:space="0" w:color="auto"/>
            </w:tcBorders>
            <w:vAlign w:val="center"/>
          </w:tcPr>
          <w:p w14:paraId="5B2636BC" w14:textId="2EDFB2CD" w:rsidR="00612BFC" w:rsidRPr="007D476D" w:rsidRDefault="00E21FE2" w:rsidP="005C5A0B">
            <w:pPr>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Individuals (</w:t>
            </w:r>
            <w:r w:rsidR="00612BFC" w:rsidRPr="007D476D">
              <w:rPr>
                <w:rFonts w:asciiTheme="minorHAnsi" w:eastAsia="Cambria" w:hAnsiTheme="minorHAnsi" w:cstheme="minorHAnsi"/>
                <w:bCs/>
                <w:sz w:val="16"/>
                <w:szCs w:val="16"/>
              </w:rPr>
              <w:t xml:space="preserve">other than </w:t>
            </w:r>
            <w:r w:rsidR="0014000E" w:rsidRPr="007D476D">
              <w:rPr>
                <w:rFonts w:asciiTheme="minorHAnsi" w:eastAsia="Cambria" w:hAnsiTheme="minorHAnsi" w:cstheme="minorHAnsi"/>
                <w:bCs/>
                <w:sz w:val="16"/>
                <w:szCs w:val="16"/>
              </w:rPr>
              <w:t>*</w:t>
            </w:r>
            <w:r w:rsidR="00612BFC" w:rsidRPr="007D476D">
              <w:rPr>
                <w:rFonts w:asciiTheme="minorHAnsi" w:eastAsia="Cambria" w:hAnsiTheme="minorHAnsi" w:cstheme="minorHAnsi"/>
                <w:bCs/>
                <w:sz w:val="16"/>
                <w:szCs w:val="16"/>
              </w:rPr>
              <w:t>high net worth</w:t>
            </w:r>
            <w:r w:rsidR="00980FEC" w:rsidRPr="007D476D">
              <w:rPr>
                <w:rFonts w:asciiTheme="minorHAnsi" w:eastAsia="Cambria" w:hAnsiTheme="minorHAnsi" w:cstheme="minorHAnsi"/>
                <w:bCs/>
                <w:sz w:val="16"/>
                <w:szCs w:val="16"/>
              </w:rPr>
              <w:t xml:space="preserve"> </w:t>
            </w:r>
            <w:r w:rsidR="00612BFC" w:rsidRPr="007D476D">
              <w:rPr>
                <w:rFonts w:asciiTheme="minorHAnsi" w:eastAsia="Cambria" w:hAnsiTheme="minorHAnsi" w:cstheme="minorHAnsi"/>
                <w:bCs/>
                <w:sz w:val="16"/>
                <w:szCs w:val="16"/>
              </w:rPr>
              <w:t>individuals; includes trusts, estates and 401(k) plans, IRAs of individuals but not sole proprietorships)</w:t>
            </w:r>
          </w:p>
        </w:tc>
        <w:tc>
          <w:tcPr>
            <w:tcW w:w="850" w:type="pct"/>
            <w:tcBorders>
              <w:bottom w:val="single" w:sz="4" w:space="0" w:color="auto"/>
            </w:tcBorders>
            <w:vAlign w:val="center"/>
          </w:tcPr>
          <w:p w14:paraId="640EB3A5"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tcBorders>
              <w:bottom w:val="single" w:sz="4" w:space="0" w:color="auto"/>
            </w:tcBorders>
          </w:tcPr>
          <w:p w14:paraId="230EA99E"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bottom w:val="single" w:sz="4" w:space="0" w:color="auto"/>
            </w:tcBorders>
            <w:vAlign w:val="center"/>
          </w:tcPr>
          <w:p w14:paraId="048DE2BA"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D969C0" w:rsidRPr="007D476D" w14:paraId="244CC07B" w14:textId="77777777" w:rsidTr="002E07F5">
        <w:trPr>
          <w:trHeight w:val="360"/>
        </w:trPr>
        <w:tc>
          <w:tcPr>
            <w:tcW w:w="2183" w:type="pct"/>
            <w:tcBorders>
              <w:bottom w:val="single" w:sz="4" w:space="0" w:color="auto"/>
            </w:tcBorders>
            <w:vAlign w:val="center"/>
          </w:tcPr>
          <w:p w14:paraId="6E4089A7" w14:textId="5A0927E4" w:rsidR="00612BFC" w:rsidRPr="007D476D" w:rsidRDefault="008E39B4" w:rsidP="005C5A0B">
            <w:pPr>
              <w:spacing w:after="0"/>
              <w:ind w:right="36"/>
              <w:rPr>
                <w:rFonts w:asciiTheme="minorHAnsi" w:hAnsiTheme="minorHAnsi" w:cstheme="minorHAnsi"/>
                <w:sz w:val="16"/>
                <w:szCs w:val="16"/>
              </w:rPr>
            </w:pPr>
            <w:r w:rsidRPr="007D476D">
              <w:rPr>
                <w:rFonts w:asciiTheme="minorHAnsi" w:hAnsiTheme="minorHAnsi" w:cstheme="minorHAnsi"/>
                <w:sz w:val="16"/>
                <w:szCs w:val="16"/>
              </w:rPr>
              <w:t>*</w:t>
            </w:r>
            <w:r w:rsidR="00612BFC" w:rsidRPr="007D476D">
              <w:rPr>
                <w:rFonts w:asciiTheme="minorHAnsi" w:hAnsiTheme="minorHAnsi" w:cstheme="minorHAnsi"/>
                <w:sz w:val="16"/>
                <w:szCs w:val="16"/>
              </w:rPr>
              <w:t xml:space="preserve">High net worth individuals </w:t>
            </w:r>
            <w:r w:rsidR="005A2C41" w:rsidRPr="007D476D">
              <w:rPr>
                <w:rFonts w:asciiTheme="minorHAnsi" w:hAnsiTheme="minorHAnsi" w:cstheme="minorHAnsi"/>
                <w:sz w:val="16"/>
                <w:szCs w:val="16"/>
              </w:rPr>
              <w:t>(</w:t>
            </w:r>
            <w:r w:rsidR="00961D49" w:rsidRPr="007D476D">
              <w:rPr>
                <w:rFonts w:asciiTheme="minorHAnsi" w:hAnsiTheme="minorHAnsi" w:cstheme="minorHAnsi"/>
                <w:sz w:val="16"/>
                <w:szCs w:val="16"/>
              </w:rPr>
              <w:t>Definition</w:t>
            </w:r>
            <w:r w:rsidR="005A2C41" w:rsidRPr="007D476D">
              <w:rPr>
                <w:rFonts w:asciiTheme="minorHAnsi" w:hAnsiTheme="minorHAnsi" w:cstheme="minorHAnsi"/>
                <w:sz w:val="16"/>
                <w:szCs w:val="16"/>
              </w:rPr>
              <w:t xml:space="preserve"> </w:t>
            </w:r>
            <w:r w:rsidR="007F4C0F" w:rsidRPr="007D476D">
              <w:rPr>
                <w:rFonts w:asciiTheme="minorHAnsi" w:hAnsiTheme="minorHAnsi" w:cstheme="minorHAnsi"/>
                <w:sz w:val="16"/>
                <w:szCs w:val="16"/>
              </w:rPr>
              <w:t>below</w:t>
            </w:r>
            <w:r w:rsidR="005A2C41" w:rsidRPr="007D476D">
              <w:rPr>
                <w:rFonts w:asciiTheme="minorHAnsi" w:hAnsiTheme="minorHAnsi" w:cstheme="minorHAnsi"/>
                <w:sz w:val="16"/>
                <w:szCs w:val="16"/>
              </w:rPr>
              <w:t>)</w:t>
            </w:r>
          </w:p>
        </w:tc>
        <w:tc>
          <w:tcPr>
            <w:tcW w:w="850" w:type="pct"/>
            <w:tcBorders>
              <w:bottom w:val="single" w:sz="4" w:space="0" w:color="auto"/>
            </w:tcBorders>
            <w:vAlign w:val="center"/>
          </w:tcPr>
          <w:p w14:paraId="3CEDB70A"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tcBorders>
              <w:bottom w:val="single" w:sz="4" w:space="0" w:color="auto"/>
            </w:tcBorders>
          </w:tcPr>
          <w:p w14:paraId="0693DFB7"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bottom w:val="single" w:sz="4" w:space="0" w:color="auto"/>
            </w:tcBorders>
            <w:vAlign w:val="center"/>
          </w:tcPr>
          <w:p w14:paraId="71FA243A"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D969C0" w:rsidRPr="007D476D" w14:paraId="21F4FC0B" w14:textId="77777777" w:rsidTr="002E07F5">
        <w:trPr>
          <w:trHeight w:val="360"/>
        </w:trPr>
        <w:tc>
          <w:tcPr>
            <w:tcW w:w="2183" w:type="pct"/>
            <w:tcBorders>
              <w:bottom w:val="single" w:sz="4" w:space="0" w:color="auto"/>
            </w:tcBorders>
            <w:vAlign w:val="center"/>
          </w:tcPr>
          <w:p w14:paraId="2F80E874" w14:textId="77777777" w:rsidR="00612BFC" w:rsidRPr="007D476D" w:rsidRDefault="00612BFC" w:rsidP="005C5A0B">
            <w:pPr>
              <w:spacing w:after="0"/>
              <w:ind w:right="36"/>
              <w:rPr>
                <w:rFonts w:asciiTheme="minorHAnsi" w:eastAsia="Cambria" w:hAnsiTheme="minorHAnsi" w:cstheme="minorHAnsi"/>
                <w:bCs/>
                <w:sz w:val="16"/>
                <w:szCs w:val="16"/>
              </w:rPr>
            </w:pPr>
            <w:r w:rsidRPr="007D476D">
              <w:rPr>
                <w:rFonts w:asciiTheme="minorHAnsi" w:hAnsiTheme="minorHAnsi" w:cstheme="minorHAnsi"/>
                <w:bCs/>
                <w:sz w:val="16"/>
                <w:szCs w:val="16"/>
              </w:rPr>
              <w:t>Banking or thrift institutions</w:t>
            </w:r>
          </w:p>
        </w:tc>
        <w:tc>
          <w:tcPr>
            <w:tcW w:w="850" w:type="pct"/>
            <w:tcBorders>
              <w:bottom w:val="single" w:sz="4" w:space="0" w:color="auto"/>
            </w:tcBorders>
            <w:vAlign w:val="center"/>
          </w:tcPr>
          <w:p w14:paraId="7F6285B3"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tcBorders>
              <w:bottom w:val="single" w:sz="4" w:space="0" w:color="auto"/>
            </w:tcBorders>
          </w:tcPr>
          <w:p w14:paraId="01B022E3"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bottom w:val="single" w:sz="4" w:space="0" w:color="auto"/>
            </w:tcBorders>
            <w:vAlign w:val="center"/>
          </w:tcPr>
          <w:p w14:paraId="5D36FF82"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D969C0" w:rsidRPr="007D476D" w14:paraId="0FEE3912" w14:textId="77777777" w:rsidTr="002E07F5">
        <w:trPr>
          <w:trHeight w:val="360"/>
        </w:trPr>
        <w:tc>
          <w:tcPr>
            <w:tcW w:w="2183" w:type="pct"/>
            <w:tcBorders>
              <w:bottom w:val="single" w:sz="4" w:space="0" w:color="auto"/>
            </w:tcBorders>
            <w:vAlign w:val="center"/>
          </w:tcPr>
          <w:p w14:paraId="4E75E5FF" w14:textId="77777777" w:rsidR="00612BFC" w:rsidRPr="007D476D" w:rsidRDefault="00612BFC" w:rsidP="005C5A0B">
            <w:pPr>
              <w:spacing w:after="0"/>
              <w:ind w:right="36"/>
              <w:rPr>
                <w:rFonts w:asciiTheme="minorHAnsi" w:eastAsia="Cambria" w:hAnsiTheme="minorHAnsi" w:cstheme="minorHAnsi"/>
                <w:bCs/>
                <w:sz w:val="16"/>
                <w:szCs w:val="16"/>
              </w:rPr>
            </w:pPr>
            <w:r w:rsidRPr="007D476D">
              <w:rPr>
                <w:rFonts w:asciiTheme="minorHAnsi" w:hAnsiTheme="minorHAnsi" w:cstheme="minorHAnsi"/>
                <w:bCs/>
                <w:sz w:val="16"/>
                <w:szCs w:val="16"/>
              </w:rPr>
              <w:t>Investment companies</w:t>
            </w:r>
          </w:p>
        </w:tc>
        <w:tc>
          <w:tcPr>
            <w:tcW w:w="850" w:type="pct"/>
            <w:tcBorders>
              <w:bottom w:val="single" w:sz="4" w:space="0" w:color="auto"/>
            </w:tcBorders>
            <w:vAlign w:val="center"/>
          </w:tcPr>
          <w:p w14:paraId="1C0543BA"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vMerge w:val="restart"/>
            <w:tcBorders>
              <w:tl2br w:val="single" w:sz="2" w:space="0" w:color="000000"/>
              <w:tr2bl w:val="single" w:sz="2" w:space="0" w:color="000000"/>
            </w:tcBorders>
            <w:shd w:val="clear" w:color="auto" w:fill="767171" w:themeFill="background2" w:themeFillShade="80"/>
          </w:tcPr>
          <w:p w14:paraId="1103F31E"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bottom w:val="single" w:sz="4" w:space="0" w:color="auto"/>
            </w:tcBorders>
            <w:vAlign w:val="center"/>
          </w:tcPr>
          <w:p w14:paraId="5F927062"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D969C0" w:rsidRPr="007D476D" w14:paraId="60E4D016" w14:textId="77777777" w:rsidTr="002E07F5">
        <w:trPr>
          <w:trHeight w:val="360"/>
        </w:trPr>
        <w:tc>
          <w:tcPr>
            <w:tcW w:w="2183" w:type="pct"/>
            <w:tcBorders>
              <w:bottom w:val="single" w:sz="4" w:space="0" w:color="auto"/>
            </w:tcBorders>
            <w:vAlign w:val="center"/>
          </w:tcPr>
          <w:p w14:paraId="4110165F" w14:textId="77777777" w:rsidR="00612BFC" w:rsidRPr="007D476D" w:rsidRDefault="00612BFC" w:rsidP="005C5A0B">
            <w:pPr>
              <w:spacing w:after="0"/>
              <w:ind w:right="36"/>
              <w:rPr>
                <w:rFonts w:asciiTheme="minorHAnsi" w:eastAsia="Cambria" w:hAnsiTheme="minorHAnsi" w:cstheme="minorHAnsi"/>
                <w:bCs/>
                <w:sz w:val="16"/>
                <w:szCs w:val="16"/>
              </w:rPr>
            </w:pPr>
            <w:r w:rsidRPr="007D476D">
              <w:rPr>
                <w:rFonts w:asciiTheme="minorHAnsi" w:hAnsiTheme="minorHAnsi" w:cstheme="minorHAnsi"/>
                <w:bCs/>
                <w:sz w:val="16"/>
                <w:szCs w:val="16"/>
              </w:rPr>
              <w:t>Business development companies</w:t>
            </w:r>
          </w:p>
        </w:tc>
        <w:tc>
          <w:tcPr>
            <w:tcW w:w="850" w:type="pct"/>
            <w:tcBorders>
              <w:bottom w:val="single" w:sz="4" w:space="0" w:color="auto"/>
            </w:tcBorders>
            <w:vAlign w:val="center"/>
          </w:tcPr>
          <w:p w14:paraId="21370225"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vMerge/>
            <w:tcBorders>
              <w:tl2br w:val="single" w:sz="2" w:space="0" w:color="000000"/>
              <w:tr2bl w:val="single" w:sz="2" w:space="0" w:color="000000"/>
            </w:tcBorders>
            <w:shd w:val="clear" w:color="auto" w:fill="767171" w:themeFill="background2" w:themeFillShade="80"/>
          </w:tcPr>
          <w:p w14:paraId="565A11CB"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bottom w:val="single" w:sz="4" w:space="0" w:color="auto"/>
            </w:tcBorders>
            <w:vAlign w:val="center"/>
          </w:tcPr>
          <w:p w14:paraId="5869761B"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D969C0" w:rsidRPr="007D476D" w14:paraId="23F66028" w14:textId="77777777" w:rsidTr="002E07F5">
        <w:trPr>
          <w:trHeight w:val="504"/>
        </w:trPr>
        <w:tc>
          <w:tcPr>
            <w:tcW w:w="2183" w:type="pct"/>
            <w:tcBorders>
              <w:bottom w:val="single" w:sz="4" w:space="0" w:color="auto"/>
            </w:tcBorders>
            <w:vAlign w:val="center"/>
          </w:tcPr>
          <w:p w14:paraId="450FB382" w14:textId="77777777" w:rsidR="00612BFC" w:rsidRPr="007D476D" w:rsidRDefault="00612BFC" w:rsidP="005C5A0B">
            <w:pPr>
              <w:spacing w:after="0"/>
              <w:ind w:right="36"/>
              <w:rPr>
                <w:rFonts w:asciiTheme="minorHAnsi" w:eastAsia="Cambria" w:hAnsiTheme="minorHAnsi" w:cstheme="minorHAnsi"/>
                <w:bCs/>
                <w:sz w:val="16"/>
                <w:szCs w:val="16"/>
              </w:rPr>
            </w:pPr>
            <w:r w:rsidRPr="007D476D">
              <w:rPr>
                <w:rFonts w:asciiTheme="minorHAnsi" w:hAnsiTheme="minorHAnsi" w:cstheme="minorHAnsi"/>
                <w:bCs/>
                <w:sz w:val="16"/>
                <w:szCs w:val="16"/>
              </w:rPr>
              <w:t>Pooled</w:t>
            </w:r>
            <w:r w:rsidRPr="007D476D">
              <w:rPr>
                <w:rFonts w:asciiTheme="minorHAnsi" w:hAnsiTheme="minorHAnsi" w:cstheme="minorHAnsi"/>
                <w:bCs/>
                <w:spacing w:val="-3"/>
                <w:sz w:val="16"/>
                <w:szCs w:val="16"/>
              </w:rPr>
              <w:t xml:space="preserve"> </w:t>
            </w:r>
            <w:r w:rsidRPr="007D476D">
              <w:rPr>
                <w:rFonts w:asciiTheme="minorHAnsi" w:hAnsiTheme="minorHAnsi" w:cstheme="minorHAnsi"/>
                <w:bCs/>
                <w:sz w:val="16"/>
                <w:szCs w:val="16"/>
              </w:rPr>
              <w:t>investment vehicles (other than investment companies and business development companies)</w:t>
            </w:r>
          </w:p>
        </w:tc>
        <w:tc>
          <w:tcPr>
            <w:tcW w:w="850" w:type="pct"/>
            <w:tcBorders>
              <w:bottom w:val="single" w:sz="4" w:space="0" w:color="auto"/>
            </w:tcBorders>
            <w:vAlign w:val="center"/>
          </w:tcPr>
          <w:p w14:paraId="06666210"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vMerge/>
            <w:tcBorders>
              <w:bottom w:val="single" w:sz="4" w:space="0" w:color="auto"/>
              <w:tl2br w:val="single" w:sz="2" w:space="0" w:color="000000"/>
              <w:tr2bl w:val="single" w:sz="2" w:space="0" w:color="000000"/>
            </w:tcBorders>
            <w:shd w:val="clear" w:color="auto" w:fill="767171" w:themeFill="background2" w:themeFillShade="80"/>
          </w:tcPr>
          <w:p w14:paraId="20CCBF81"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bottom w:val="single" w:sz="4" w:space="0" w:color="auto"/>
            </w:tcBorders>
            <w:vAlign w:val="center"/>
          </w:tcPr>
          <w:p w14:paraId="69DB7A79"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D969C0" w:rsidRPr="007D476D" w14:paraId="000CB2D1" w14:textId="77777777" w:rsidTr="002E07F5">
        <w:trPr>
          <w:trHeight w:val="504"/>
        </w:trPr>
        <w:tc>
          <w:tcPr>
            <w:tcW w:w="2183" w:type="pct"/>
            <w:tcBorders>
              <w:top w:val="single" w:sz="4" w:space="0" w:color="auto"/>
              <w:left w:val="single" w:sz="4" w:space="0" w:color="auto"/>
              <w:bottom w:val="single" w:sz="4" w:space="0" w:color="auto"/>
              <w:right w:val="single" w:sz="4" w:space="0" w:color="auto"/>
            </w:tcBorders>
            <w:vAlign w:val="center"/>
          </w:tcPr>
          <w:p w14:paraId="3DD39D19" w14:textId="0F7D1E79" w:rsidR="00612BFC" w:rsidRPr="007D476D" w:rsidRDefault="00612BFC" w:rsidP="005C5A0B">
            <w:pPr>
              <w:spacing w:after="0"/>
              <w:ind w:right="36"/>
              <w:rPr>
                <w:rFonts w:asciiTheme="minorHAnsi" w:eastAsia="Cambria" w:hAnsiTheme="minorHAnsi" w:cstheme="minorHAnsi"/>
                <w:bCs/>
                <w:sz w:val="16"/>
                <w:szCs w:val="16"/>
              </w:rPr>
            </w:pPr>
            <w:r w:rsidRPr="007D476D">
              <w:rPr>
                <w:rFonts w:asciiTheme="minorHAnsi" w:hAnsiTheme="minorHAnsi" w:cstheme="minorHAnsi"/>
                <w:bCs/>
                <w:sz w:val="16"/>
                <w:szCs w:val="16"/>
              </w:rPr>
              <w:t xml:space="preserve">Pension and </w:t>
            </w:r>
            <w:r w:rsidR="00E21FE2" w:rsidRPr="007D476D">
              <w:rPr>
                <w:rFonts w:asciiTheme="minorHAnsi" w:hAnsiTheme="minorHAnsi" w:cstheme="minorHAnsi"/>
                <w:bCs/>
                <w:sz w:val="16"/>
                <w:szCs w:val="16"/>
              </w:rPr>
              <w:t>profit-sharing</w:t>
            </w:r>
            <w:r w:rsidRPr="007D476D">
              <w:rPr>
                <w:rFonts w:asciiTheme="minorHAnsi" w:hAnsiTheme="minorHAnsi" w:cstheme="minorHAnsi"/>
                <w:bCs/>
                <w:sz w:val="16"/>
                <w:szCs w:val="16"/>
              </w:rPr>
              <w:t xml:space="preserve"> plans (but not the plan participants or government pension plans)</w:t>
            </w:r>
          </w:p>
        </w:tc>
        <w:tc>
          <w:tcPr>
            <w:tcW w:w="850" w:type="pct"/>
            <w:tcBorders>
              <w:top w:val="single" w:sz="4" w:space="0" w:color="auto"/>
              <w:left w:val="single" w:sz="4" w:space="0" w:color="auto"/>
              <w:bottom w:val="single" w:sz="4" w:space="0" w:color="auto"/>
              <w:right w:val="single" w:sz="4" w:space="0" w:color="auto"/>
            </w:tcBorders>
            <w:vAlign w:val="center"/>
          </w:tcPr>
          <w:p w14:paraId="7A3E9541"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tcBorders>
              <w:top w:val="single" w:sz="4" w:space="0" w:color="auto"/>
              <w:left w:val="single" w:sz="4" w:space="0" w:color="auto"/>
              <w:bottom w:val="single" w:sz="4" w:space="0" w:color="auto"/>
              <w:right w:val="single" w:sz="4" w:space="0" w:color="auto"/>
            </w:tcBorders>
          </w:tcPr>
          <w:p w14:paraId="4DF0E243"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top w:val="single" w:sz="4" w:space="0" w:color="auto"/>
              <w:left w:val="single" w:sz="4" w:space="0" w:color="auto"/>
              <w:bottom w:val="single" w:sz="4" w:space="0" w:color="auto"/>
              <w:right w:val="single" w:sz="4" w:space="0" w:color="auto"/>
            </w:tcBorders>
            <w:vAlign w:val="center"/>
          </w:tcPr>
          <w:p w14:paraId="2D2503BA"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D969C0" w:rsidRPr="007D476D" w14:paraId="6E7AF0D8" w14:textId="77777777" w:rsidTr="002E07F5">
        <w:trPr>
          <w:trHeight w:val="360"/>
        </w:trPr>
        <w:tc>
          <w:tcPr>
            <w:tcW w:w="2183" w:type="pct"/>
            <w:tcBorders>
              <w:top w:val="single" w:sz="4" w:space="0" w:color="auto"/>
              <w:left w:val="single" w:sz="4" w:space="0" w:color="auto"/>
              <w:bottom w:val="single" w:sz="4" w:space="0" w:color="auto"/>
              <w:right w:val="single" w:sz="4" w:space="0" w:color="auto"/>
            </w:tcBorders>
            <w:vAlign w:val="center"/>
          </w:tcPr>
          <w:p w14:paraId="0234B0E7" w14:textId="77777777" w:rsidR="00612BFC" w:rsidRPr="007D476D" w:rsidRDefault="00612BFC" w:rsidP="005C5A0B">
            <w:pPr>
              <w:spacing w:after="0"/>
              <w:ind w:right="36"/>
              <w:rPr>
                <w:rFonts w:asciiTheme="minorHAnsi" w:eastAsia="Cambria" w:hAnsiTheme="minorHAnsi" w:cstheme="minorHAnsi"/>
                <w:bCs/>
                <w:sz w:val="16"/>
                <w:szCs w:val="16"/>
              </w:rPr>
            </w:pPr>
            <w:r w:rsidRPr="007D476D">
              <w:rPr>
                <w:rFonts w:asciiTheme="minorHAnsi" w:hAnsiTheme="minorHAnsi" w:cstheme="minorHAnsi"/>
                <w:bCs/>
                <w:sz w:val="16"/>
                <w:szCs w:val="16"/>
              </w:rPr>
              <w:t>Charitable organizations</w:t>
            </w:r>
          </w:p>
        </w:tc>
        <w:tc>
          <w:tcPr>
            <w:tcW w:w="850" w:type="pct"/>
            <w:tcBorders>
              <w:top w:val="single" w:sz="4" w:space="0" w:color="auto"/>
              <w:left w:val="single" w:sz="4" w:space="0" w:color="auto"/>
              <w:bottom w:val="single" w:sz="4" w:space="0" w:color="auto"/>
              <w:right w:val="single" w:sz="4" w:space="0" w:color="auto"/>
            </w:tcBorders>
            <w:vAlign w:val="center"/>
          </w:tcPr>
          <w:p w14:paraId="3A735181"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tcBorders>
              <w:top w:val="single" w:sz="4" w:space="0" w:color="auto"/>
              <w:left w:val="single" w:sz="4" w:space="0" w:color="auto"/>
              <w:bottom w:val="single" w:sz="4" w:space="0" w:color="auto"/>
              <w:right w:val="single" w:sz="4" w:space="0" w:color="auto"/>
            </w:tcBorders>
          </w:tcPr>
          <w:p w14:paraId="750AA336"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top w:val="single" w:sz="4" w:space="0" w:color="auto"/>
              <w:left w:val="single" w:sz="4" w:space="0" w:color="auto"/>
              <w:bottom w:val="single" w:sz="4" w:space="0" w:color="auto"/>
              <w:right w:val="single" w:sz="4" w:space="0" w:color="auto"/>
            </w:tcBorders>
            <w:vAlign w:val="center"/>
          </w:tcPr>
          <w:p w14:paraId="34244514"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D969C0" w:rsidRPr="007D476D" w14:paraId="44A67379" w14:textId="77777777" w:rsidTr="002E07F5">
        <w:trPr>
          <w:trHeight w:val="504"/>
        </w:trPr>
        <w:tc>
          <w:tcPr>
            <w:tcW w:w="2183" w:type="pct"/>
            <w:tcBorders>
              <w:top w:val="single" w:sz="4" w:space="0" w:color="auto"/>
              <w:left w:val="single" w:sz="4" w:space="0" w:color="auto"/>
              <w:bottom w:val="single" w:sz="4" w:space="0" w:color="auto"/>
              <w:right w:val="single" w:sz="4" w:space="0" w:color="auto"/>
            </w:tcBorders>
            <w:vAlign w:val="center"/>
          </w:tcPr>
          <w:p w14:paraId="7D7693D6"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State or municipal government entities (including government pension plans)</w:t>
            </w:r>
          </w:p>
        </w:tc>
        <w:tc>
          <w:tcPr>
            <w:tcW w:w="850" w:type="pct"/>
            <w:tcBorders>
              <w:top w:val="single" w:sz="4" w:space="0" w:color="auto"/>
              <w:left w:val="single" w:sz="4" w:space="0" w:color="auto"/>
              <w:bottom w:val="single" w:sz="4" w:space="0" w:color="auto"/>
              <w:right w:val="single" w:sz="4" w:space="0" w:color="auto"/>
            </w:tcBorders>
            <w:vAlign w:val="center"/>
          </w:tcPr>
          <w:p w14:paraId="4912853C"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tcBorders>
              <w:top w:val="single" w:sz="4" w:space="0" w:color="auto"/>
              <w:left w:val="single" w:sz="4" w:space="0" w:color="auto"/>
              <w:bottom w:val="single" w:sz="4" w:space="0" w:color="auto"/>
              <w:right w:val="single" w:sz="4" w:space="0" w:color="auto"/>
            </w:tcBorders>
          </w:tcPr>
          <w:p w14:paraId="668E1873"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top w:val="single" w:sz="4" w:space="0" w:color="auto"/>
              <w:left w:val="single" w:sz="4" w:space="0" w:color="auto"/>
              <w:bottom w:val="single" w:sz="4" w:space="0" w:color="auto"/>
              <w:right w:val="single" w:sz="4" w:space="0" w:color="auto"/>
            </w:tcBorders>
            <w:vAlign w:val="center"/>
          </w:tcPr>
          <w:p w14:paraId="744CE2D1"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D969C0" w:rsidRPr="007D476D" w14:paraId="400ABFC2" w14:textId="77777777" w:rsidTr="002E07F5">
        <w:trPr>
          <w:trHeight w:val="360"/>
        </w:trPr>
        <w:tc>
          <w:tcPr>
            <w:tcW w:w="2183" w:type="pct"/>
            <w:tcBorders>
              <w:top w:val="single" w:sz="4" w:space="0" w:color="auto"/>
              <w:left w:val="single" w:sz="4" w:space="0" w:color="auto"/>
              <w:bottom w:val="single" w:sz="4" w:space="0" w:color="auto"/>
              <w:right w:val="single" w:sz="4" w:space="0" w:color="auto"/>
            </w:tcBorders>
            <w:vAlign w:val="center"/>
          </w:tcPr>
          <w:p w14:paraId="40A8B310"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Other investment advisers</w:t>
            </w:r>
          </w:p>
        </w:tc>
        <w:tc>
          <w:tcPr>
            <w:tcW w:w="850" w:type="pct"/>
            <w:tcBorders>
              <w:top w:val="single" w:sz="4" w:space="0" w:color="auto"/>
              <w:left w:val="single" w:sz="4" w:space="0" w:color="auto"/>
              <w:bottom w:val="single" w:sz="4" w:space="0" w:color="auto"/>
              <w:right w:val="single" w:sz="4" w:space="0" w:color="auto"/>
            </w:tcBorders>
            <w:vAlign w:val="center"/>
          </w:tcPr>
          <w:p w14:paraId="22EA38F1"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tcBorders>
              <w:top w:val="single" w:sz="4" w:space="0" w:color="auto"/>
              <w:left w:val="single" w:sz="4" w:space="0" w:color="auto"/>
              <w:bottom w:val="single" w:sz="4" w:space="0" w:color="auto"/>
              <w:right w:val="single" w:sz="4" w:space="0" w:color="auto"/>
            </w:tcBorders>
          </w:tcPr>
          <w:p w14:paraId="0E973E03"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top w:val="single" w:sz="4" w:space="0" w:color="auto"/>
              <w:left w:val="single" w:sz="4" w:space="0" w:color="auto"/>
              <w:bottom w:val="single" w:sz="4" w:space="0" w:color="auto"/>
              <w:right w:val="single" w:sz="4" w:space="0" w:color="auto"/>
            </w:tcBorders>
            <w:vAlign w:val="center"/>
          </w:tcPr>
          <w:p w14:paraId="5B329F01"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D969C0" w:rsidRPr="007D476D" w14:paraId="5BEB4057" w14:textId="77777777" w:rsidTr="002E07F5">
        <w:trPr>
          <w:trHeight w:val="360"/>
        </w:trPr>
        <w:tc>
          <w:tcPr>
            <w:tcW w:w="2183" w:type="pct"/>
            <w:tcBorders>
              <w:top w:val="single" w:sz="4" w:space="0" w:color="auto"/>
              <w:left w:val="single" w:sz="4" w:space="0" w:color="auto"/>
              <w:bottom w:val="single" w:sz="4" w:space="0" w:color="auto"/>
              <w:right w:val="single" w:sz="4" w:space="0" w:color="auto"/>
            </w:tcBorders>
            <w:vAlign w:val="center"/>
          </w:tcPr>
          <w:p w14:paraId="776B3982"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Insurance companies</w:t>
            </w:r>
          </w:p>
        </w:tc>
        <w:tc>
          <w:tcPr>
            <w:tcW w:w="850" w:type="pct"/>
            <w:tcBorders>
              <w:top w:val="single" w:sz="4" w:space="0" w:color="auto"/>
              <w:left w:val="single" w:sz="4" w:space="0" w:color="auto"/>
              <w:bottom w:val="single" w:sz="4" w:space="0" w:color="auto"/>
              <w:right w:val="single" w:sz="4" w:space="0" w:color="auto"/>
            </w:tcBorders>
            <w:vAlign w:val="center"/>
          </w:tcPr>
          <w:p w14:paraId="678A2DBB"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tcBorders>
              <w:top w:val="single" w:sz="4" w:space="0" w:color="auto"/>
              <w:left w:val="single" w:sz="4" w:space="0" w:color="auto"/>
              <w:bottom w:val="single" w:sz="4" w:space="0" w:color="auto"/>
              <w:right w:val="single" w:sz="4" w:space="0" w:color="auto"/>
            </w:tcBorders>
          </w:tcPr>
          <w:p w14:paraId="3B09425D"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top w:val="single" w:sz="4" w:space="0" w:color="auto"/>
              <w:left w:val="single" w:sz="4" w:space="0" w:color="auto"/>
              <w:bottom w:val="single" w:sz="4" w:space="0" w:color="auto"/>
              <w:right w:val="single" w:sz="4" w:space="0" w:color="auto"/>
            </w:tcBorders>
            <w:vAlign w:val="center"/>
          </w:tcPr>
          <w:p w14:paraId="6D43C50C"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D969C0" w:rsidRPr="007D476D" w14:paraId="31AE3D2D" w14:textId="77777777" w:rsidTr="002E07F5">
        <w:trPr>
          <w:trHeight w:val="360"/>
        </w:trPr>
        <w:tc>
          <w:tcPr>
            <w:tcW w:w="2183" w:type="pct"/>
            <w:tcBorders>
              <w:top w:val="single" w:sz="4" w:space="0" w:color="auto"/>
              <w:left w:val="single" w:sz="4" w:space="0" w:color="auto"/>
              <w:bottom w:val="single" w:sz="4" w:space="0" w:color="auto"/>
              <w:right w:val="single" w:sz="4" w:space="0" w:color="auto"/>
            </w:tcBorders>
            <w:vAlign w:val="center"/>
          </w:tcPr>
          <w:p w14:paraId="6B10217E"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Sovereign wealth funds and foreign official institutions</w:t>
            </w:r>
          </w:p>
        </w:tc>
        <w:tc>
          <w:tcPr>
            <w:tcW w:w="850" w:type="pct"/>
            <w:tcBorders>
              <w:top w:val="single" w:sz="4" w:space="0" w:color="auto"/>
              <w:left w:val="single" w:sz="4" w:space="0" w:color="auto"/>
              <w:bottom w:val="single" w:sz="4" w:space="0" w:color="auto"/>
              <w:right w:val="single" w:sz="4" w:space="0" w:color="auto"/>
            </w:tcBorders>
            <w:vAlign w:val="center"/>
          </w:tcPr>
          <w:p w14:paraId="64E1E172"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tcBorders>
              <w:top w:val="single" w:sz="4" w:space="0" w:color="auto"/>
              <w:left w:val="single" w:sz="4" w:space="0" w:color="auto"/>
              <w:bottom w:val="single" w:sz="4" w:space="0" w:color="auto"/>
              <w:right w:val="single" w:sz="4" w:space="0" w:color="auto"/>
            </w:tcBorders>
          </w:tcPr>
          <w:p w14:paraId="4892CA39"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top w:val="single" w:sz="4" w:space="0" w:color="auto"/>
              <w:left w:val="single" w:sz="4" w:space="0" w:color="auto"/>
              <w:bottom w:val="single" w:sz="4" w:space="0" w:color="auto"/>
              <w:right w:val="single" w:sz="4" w:space="0" w:color="auto"/>
            </w:tcBorders>
            <w:vAlign w:val="center"/>
          </w:tcPr>
          <w:p w14:paraId="4264D78E"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D969C0" w:rsidRPr="007D476D" w14:paraId="63244ECB" w14:textId="77777777" w:rsidTr="002E07F5">
        <w:trPr>
          <w:trHeight w:val="360"/>
        </w:trPr>
        <w:tc>
          <w:tcPr>
            <w:tcW w:w="2183" w:type="pct"/>
            <w:tcBorders>
              <w:top w:val="single" w:sz="4" w:space="0" w:color="auto"/>
              <w:left w:val="single" w:sz="4" w:space="0" w:color="auto"/>
              <w:bottom w:val="single" w:sz="4" w:space="0" w:color="auto"/>
              <w:right w:val="single" w:sz="4" w:space="0" w:color="auto"/>
            </w:tcBorders>
            <w:vAlign w:val="center"/>
          </w:tcPr>
          <w:p w14:paraId="046DB1FB"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lastRenderedPageBreak/>
              <w:t>Corporations or other businesses not listed above</w:t>
            </w:r>
          </w:p>
        </w:tc>
        <w:tc>
          <w:tcPr>
            <w:tcW w:w="850" w:type="pct"/>
            <w:tcBorders>
              <w:top w:val="single" w:sz="4" w:space="0" w:color="auto"/>
              <w:left w:val="single" w:sz="4" w:space="0" w:color="auto"/>
              <w:bottom w:val="single" w:sz="4" w:space="0" w:color="auto"/>
              <w:right w:val="single" w:sz="4" w:space="0" w:color="auto"/>
            </w:tcBorders>
            <w:vAlign w:val="center"/>
          </w:tcPr>
          <w:p w14:paraId="7F519A5C"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tcBorders>
              <w:top w:val="single" w:sz="4" w:space="0" w:color="auto"/>
              <w:left w:val="single" w:sz="4" w:space="0" w:color="auto"/>
              <w:bottom w:val="single" w:sz="4" w:space="0" w:color="auto"/>
              <w:right w:val="single" w:sz="4" w:space="0" w:color="auto"/>
            </w:tcBorders>
          </w:tcPr>
          <w:p w14:paraId="789BB3C1"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top w:val="single" w:sz="4" w:space="0" w:color="auto"/>
              <w:left w:val="single" w:sz="4" w:space="0" w:color="auto"/>
              <w:bottom w:val="single" w:sz="4" w:space="0" w:color="auto"/>
              <w:right w:val="single" w:sz="4" w:space="0" w:color="auto"/>
            </w:tcBorders>
            <w:vAlign w:val="center"/>
          </w:tcPr>
          <w:p w14:paraId="084BE888"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D969C0" w:rsidRPr="007D476D" w14:paraId="3631401E" w14:textId="77777777" w:rsidTr="002E07F5">
        <w:trPr>
          <w:trHeight w:val="360"/>
        </w:trPr>
        <w:tc>
          <w:tcPr>
            <w:tcW w:w="2183" w:type="pct"/>
            <w:tcBorders>
              <w:top w:val="single" w:sz="4" w:space="0" w:color="auto"/>
              <w:bottom w:val="single" w:sz="4" w:space="0" w:color="auto"/>
            </w:tcBorders>
            <w:vAlign w:val="center"/>
          </w:tcPr>
          <w:p w14:paraId="02EFB417"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Other:</w:t>
            </w:r>
          </w:p>
        </w:tc>
        <w:tc>
          <w:tcPr>
            <w:tcW w:w="850" w:type="pct"/>
            <w:tcBorders>
              <w:top w:val="single" w:sz="4" w:space="0" w:color="auto"/>
              <w:bottom w:val="single" w:sz="4" w:space="0" w:color="auto"/>
            </w:tcBorders>
            <w:vAlign w:val="center"/>
          </w:tcPr>
          <w:p w14:paraId="40DC90E0" w14:textId="77777777" w:rsidR="00612BFC" w:rsidRPr="007D476D" w:rsidRDefault="00612BFC" w:rsidP="005C5A0B">
            <w:pPr>
              <w:spacing w:after="0"/>
              <w:ind w:right="36"/>
              <w:rPr>
                <w:rFonts w:asciiTheme="minorHAnsi" w:eastAsia="Cambria" w:hAnsiTheme="minorHAnsi" w:cstheme="minorHAnsi"/>
                <w:bCs/>
                <w:sz w:val="16"/>
                <w:szCs w:val="16"/>
              </w:rPr>
            </w:pPr>
          </w:p>
        </w:tc>
        <w:tc>
          <w:tcPr>
            <w:tcW w:w="890" w:type="pct"/>
            <w:tcBorders>
              <w:top w:val="single" w:sz="4" w:space="0" w:color="auto"/>
              <w:bottom w:val="single" w:sz="4" w:space="0" w:color="auto"/>
            </w:tcBorders>
          </w:tcPr>
          <w:p w14:paraId="68AEB5E5" w14:textId="77777777" w:rsidR="00612BFC" w:rsidRPr="007D476D" w:rsidRDefault="00612BFC" w:rsidP="005C5A0B">
            <w:pPr>
              <w:spacing w:after="0"/>
              <w:ind w:right="36"/>
              <w:rPr>
                <w:rFonts w:asciiTheme="minorHAnsi" w:hAnsiTheme="minorHAnsi" w:cstheme="minorHAnsi"/>
                <w:bCs/>
                <w:sz w:val="16"/>
                <w:szCs w:val="16"/>
              </w:rPr>
            </w:pPr>
          </w:p>
        </w:tc>
        <w:tc>
          <w:tcPr>
            <w:tcW w:w="1077" w:type="pct"/>
            <w:tcBorders>
              <w:top w:val="single" w:sz="4" w:space="0" w:color="auto"/>
              <w:bottom w:val="single" w:sz="4" w:space="0" w:color="auto"/>
            </w:tcBorders>
            <w:vAlign w:val="center"/>
          </w:tcPr>
          <w:p w14:paraId="1184FED7" w14:textId="77777777" w:rsidR="00612BFC" w:rsidRPr="007D476D" w:rsidRDefault="00612BFC" w:rsidP="005C5A0B">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2D0334" w:rsidRPr="007D476D" w14:paraId="0F14FBCD" w14:textId="77777777" w:rsidTr="002E07F5">
        <w:trPr>
          <w:trHeight w:val="577"/>
        </w:trPr>
        <w:tc>
          <w:tcPr>
            <w:tcW w:w="2183" w:type="pct"/>
            <w:tcBorders>
              <w:top w:val="single" w:sz="4" w:space="0" w:color="auto"/>
              <w:bottom w:val="single" w:sz="4" w:space="0" w:color="auto"/>
            </w:tcBorders>
            <w:shd w:val="clear" w:color="auto" w:fill="DEEAF6" w:themeFill="accent5" w:themeFillTint="33"/>
            <w:vAlign w:val="center"/>
          </w:tcPr>
          <w:p w14:paraId="47F2A0BF" w14:textId="3184B6F8" w:rsidR="00636A11" w:rsidRPr="007D476D" w:rsidRDefault="002D0334" w:rsidP="005C5A0B">
            <w:pPr>
              <w:spacing w:after="0"/>
              <w:ind w:right="36"/>
              <w:jc w:val="center"/>
              <w:rPr>
                <w:rFonts w:asciiTheme="minorHAnsi" w:hAnsiTheme="minorHAnsi" w:cstheme="minorHAnsi"/>
                <w:b/>
                <w:bCs/>
                <w:sz w:val="16"/>
                <w:szCs w:val="16"/>
              </w:rPr>
            </w:pPr>
            <w:r w:rsidRPr="007D476D">
              <w:rPr>
                <w:rFonts w:asciiTheme="minorHAnsi" w:hAnsiTheme="minorHAnsi" w:cstheme="minorHAnsi"/>
                <w:b/>
                <w:sz w:val="16"/>
                <w:szCs w:val="16"/>
              </w:rPr>
              <w:t xml:space="preserve">TOTAL:  </w:t>
            </w:r>
            <w:r w:rsidRPr="007D476D">
              <w:rPr>
                <w:rFonts w:asciiTheme="minorHAnsi" w:hAnsiTheme="minorHAnsi" w:cstheme="minorHAnsi"/>
                <w:b/>
                <w:bCs/>
                <w:sz w:val="16"/>
                <w:szCs w:val="16"/>
              </w:rPr>
              <w:t xml:space="preserve">$ </w:t>
            </w:r>
            <w:r w:rsidR="00971515" w:rsidRPr="007D476D">
              <w:rPr>
                <w:rFonts w:asciiTheme="minorHAnsi" w:hAnsiTheme="minorHAnsi" w:cstheme="minorHAnsi"/>
                <w:b/>
                <w:bCs/>
                <w:sz w:val="16"/>
                <w:szCs w:val="16"/>
              </w:rPr>
              <w:t>t</w:t>
            </w:r>
            <w:r w:rsidRPr="007D476D">
              <w:rPr>
                <w:rFonts w:asciiTheme="minorHAnsi" w:hAnsiTheme="minorHAnsi" w:cstheme="minorHAnsi"/>
                <w:b/>
                <w:bCs/>
                <w:sz w:val="16"/>
                <w:szCs w:val="16"/>
              </w:rPr>
              <w:t xml:space="preserve">otals must match $ </w:t>
            </w:r>
            <w:r w:rsidR="00971515" w:rsidRPr="007D476D">
              <w:rPr>
                <w:rFonts w:asciiTheme="minorHAnsi" w:hAnsiTheme="minorHAnsi" w:cstheme="minorHAnsi"/>
                <w:b/>
                <w:bCs/>
                <w:sz w:val="16"/>
                <w:szCs w:val="16"/>
              </w:rPr>
              <w:t>t</w:t>
            </w:r>
            <w:r w:rsidR="00126D4D" w:rsidRPr="007D476D">
              <w:rPr>
                <w:rFonts w:asciiTheme="minorHAnsi" w:hAnsiTheme="minorHAnsi" w:cstheme="minorHAnsi"/>
                <w:b/>
                <w:bCs/>
                <w:sz w:val="16"/>
                <w:szCs w:val="16"/>
              </w:rPr>
              <w:t xml:space="preserve">otals </w:t>
            </w:r>
            <w:r w:rsidRPr="007D476D">
              <w:rPr>
                <w:rFonts w:asciiTheme="minorHAnsi" w:hAnsiTheme="minorHAnsi" w:cstheme="minorHAnsi"/>
                <w:b/>
                <w:bCs/>
                <w:sz w:val="16"/>
                <w:szCs w:val="16"/>
              </w:rPr>
              <w:t xml:space="preserve">of </w:t>
            </w:r>
          </w:p>
          <w:p w14:paraId="1A7599B7" w14:textId="79A3175A" w:rsidR="002D0334" w:rsidRPr="007D476D" w:rsidRDefault="002D0334" w:rsidP="005C5A0B">
            <w:pPr>
              <w:spacing w:after="0"/>
              <w:ind w:right="36"/>
              <w:jc w:val="center"/>
              <w:rPr>
                <w:rFonts w:asciiTheme="minorHAnsi" w:hAnsiTheme="minorHAnsi" w:cstheme="minorHAnsi"/>
                <w:b/>
                <w:bCs/>
                <w:sz w:val="16"/>
                <w:szCs w:val="16"/>
              </w:rPr>
            </w:pPr>
            <w:r w:rsidRPr="007D476D">
              <w:rPr>
                <w:rFonts w:asciiTheme="minorHAnsi" w:hAnsiTheme="minorHAnsi" w:cstheme="minorHAnsi"/>
                <w:b/>
                <w:bCs/>
                <w:sz w:val="16"/>
                <w:szCs w:val="16"/>
              </w:rPr>
              <w:t>Regulatory Assets Under Management Total listed below on Page 3</w:t>
            </w:r>
          </w:p>
        </w:tc>
        <w:tc>
          <w:tcPr>
            <w:tcW w:w="850" w:type="pct"/>
            <w:tcBorders>
              <w:top w:val="single" w:sz="4" w:space="0" w:color="auto"/>
              <w:bottom w:val="single" w:sz="4" w:space="0" w:color="auto"/>
            </w:tcBorders>
            <w:shd w:val="clear" w:color="auto" w:fill="DEEAF6" w:themeFill="accent5" w:themeFillTint="33"/>
            <w:vAlign w:val="center"/>
          </w:tcPr>
          <w:p w14:paraId="3B87D531" w14:textId="616E89B8" w:rsidR="002D0334" w:rsidRPr="007D476D" w:rsidRDefault="002D0334" w:rsidP="005C5A0B">
            <w:pPr>
              <w:spacing w:after="0"/>
              <w:ind w:right="36"/>
              <w:jc w:val="center"/>
              <w:rPr>
                <w:rFonts w:asciiTheme="minorHAnsi" w:eastAsia="Cambria" w:hAnsiTheme="minorHAnsi" w:cstheme="minorHAnsi"/>
                <w:b/>
                <w:sz w:val="16"/>
                <w:szCs w:val="16"/>
              </w:rPr>
            </w:pPr>
            <w:r w:rsidRPr="007D476D">
              <w:rPr>
                <w:rFonts w:asciiTheme="minorHAnsi" w:eastAsia="Cambria" w:hAnsiTheme="minorHAnsi" w:cstheme="minorHAnsi"/>
                <w:b/>
                <w:sz w:val="16"/>
                <w:szCs w:val="16"/>
              </w:rPr>
              <w:t># of Households:</w:t>
            </w:r>
          </w:p>
          <w:p w14:paraId="61E7AC67" w14:textId="77777777" w:rsidR="002D0334" w:rsidRPr="007D476D" w:rsidRDefault="002D0334" w:rsidP="005C5A0B">
            <w:pPr>
              <w:spacing w:after="0"/>
              <w:ind w:right="36"/>
              <w:rPr>
                <w:rFonts w:asciiTheme="minorHAnsi" w:eastAsia="Cambria" w:hAnsiTheme="minorHAnsi" w:cstheme="minorHAnsi"/>
                <w:b/>
                <w:sz w:val="16"/>
                <w:szCs w:val="16"/>
              </w:rPr>
            </w:pPr>
          </w:p>
          <w:p w14:paraId="2C96BAA7" w14:textId="650A9449" w:rsidR="002D0334" w:rsidRPr="007D476D" w:rsidRDefault="002D0334" w:rsidP="005C5A0B">
            <w:pPr>
              <w:spacing w:after="0"/>
              <w:ind w:right="36"/>
              <w:rPr>
                <w:rFonts w:asciiTheme="minorHAnsi" w:eastAsia="Cambria" w:hAnsiTheme="minorHAnsi" w:cstheme="minorHAnsi"/>
                <w:b/>
                <w:sz w:val="16"/>
                <w:szCs w:val="16"/>
              </w:rPr>
            </w:pPr>
          </w:p>
        </w:tc>
        <w:tc>
          <w:tcPr>
            <w:tcW w:w="890" w:type="pct"/>
            <w:tcBorders>
              <w:top w:val="single" w:sz="4" w:space="0" w:color="auto"/>
              <w:bottom w:val="single" w:sz="4" w:space="0" w:color="auto"/>
              <w:tl2br w:val="single" w:sz="4" w:space="0" w:color="auto"/>
              <w:tr2bl w:val="single" w:sz="4" w:space="0" w:color="auto"/>
            </w:tcBorders>
            <w:shd w:val="clear" w:color="auto" w:fill="767171" w:themeFill="background2" w:themeFillShade="80"/>
          </w:tcPr>
          <w:p w14:paraId="2D8362D9" w14:textId="77777777" w:rsidR="002D0334" w:rsidRPr="007D476D" w:rsidRDefault="002D0334" w:rsidP="005C5A0B">
            <w:pPr>
              <w:spacing w:after="0"/>
              <w:ind w:right="36"/>
              <w:rPr>
                <w:rFonts w:asciiTheme="minorHAnsi" w:hAnsiTheme="minorHAnsi" w:cstheme="minorHAnsi"/>
                <w:b/>
                <w:sz w:val="16"/>
                <w:szCs w:val="16"/>
              </w:rPr>
            </w:pPr>
          </w:p>
        </w:tc>
        <w:tc>
          <w:tcPr>
            <w:tcW w:w="1077" w:type="pct"/>
            <w:tcBorders>
              <w:top w:val="single" w:sz="4" w:space="0" w:color="auto"/>
              <w:bottom w:val="single" w:sz="4" w:space="0" w:color="auto"/>
            </w:tcBorders>
            <w:shd w:val="clear" w:color="auto" w:fill="DEEAF6" w:themeFill="accent5" w:themeFillTint="33"/>
            <w:vAlign w:val="center"/>
          </w:tcPr>
          <w:p w14:paraId="2473F1EE" w14:textId="77777777" w:rsidR="002D0334" w:rsidRPr="007D476D" w:rsidRDefault="002D0334" w:rsidP="005C5A0B">
            <w:pPr>
              <w:spacing w:after="0"/>
              <w:ind w:right="36"/>
              <w:rPr>
                <w:rFonts w:asciiTheme="minorHAnsi" w:hAnsiTheme="minorHAnsi" w:cstheme="minorHAnsi"/>
                <w:b/>
                <w:sz w:val="16"/>
                <w:szCs w:val="16"/>
              </w:rPr>
            </w:pPr>
            <w:r w:rsidRPr="007D476D">
              <w:rPr>
                <w:rFonts w:asciiTheme="minorHAnsi" w:hAnsiTheme="minorHAnsi" w:cstheme="minorHAnsi"/>
                <w:b/>
                <w:sz w:val="16"/>
                <w:szCs w:val="16"/>
              </w:rPr>
              <w:t>$</w:t>
            </w:r>
          </w:p>
        </w:tc>
      </w:tr>
    </w:tbl>
    <w:p w14:paraId="4031E3E7" w14:textId="77777777" w:rsidR="00477EF1" w:rsidRDefault="00477EF1">
      <w:pPr>
        <w:rPr>
          <w:rFonts w:cstheme="minorHAnsi"/>
          <w:sz w:val="20"/>
          <w:szCs w:val="20"/>
        </w:rPr>
      </w:pPr>
    </w:p>
    <w:tbl>
      <w:tblPr>
        <w:tblStyle w:val="TableGrid"/>
        <w:tblpPr w:leftFromText="180" w:rightFromText="180" w:vertAnchor="text" w:horzAnchor="margin" w:tblpX="85" w:tblpY="193"/>
        <w:tblW w:w="4907" w:type="pct"/>
        <w:tblLook w:val="04A0" w:firstRow="1" w:lastRow="0" w:firstColumn="1" w:lastColumn="0" w:noHBand="0" w:noVBand="1"/>
      </w:tblPr>
      <w:tblGrid>
        <w:gridCol w:w="9002"/>
        <w:gridCol w:w="2153"/>
      </w:tblGrid>
      <w:tr w:rsidR="00477EF1" w:rsidRPr="007D476D" w14:paraId="101B8D6E" w14:textId="77777777" w:rsidTr="003236CA">
        <w:trPr>
          <w:trHeight w:val="432"/>
        </w:trPr>
        <w:tc>
          <w:tcPr>
            <w:tcW w:w="4035" w:type="pct"/>
            <w:shd w:val="clear" w:color="auto" w:fill="002060"/>
            <w:vAlign w:val="center"/>
          </w:tcPr>
          <w:p w14:paraId="1E9B9ADB" w14:textId="77777777" w:rsidR="00477EF1" w:rsidRPr="007D476D" w:rsidRDefault="00477EF1" w:rsidP="003236CA">
            <w:pPr>
              <w:spacing w:after="0"/>
              <w:ind w:right="36"/>
              <w:rPr>
                <w:rFonts w:asciiTheme="minorHAnsi" w:hAnsiTheme="minorHAnsi" w:cstheme="minorHAnsi"/>
                <w:b/>
                <w:color w:val="FFFFFF" w:themeColor="background1"/>
                <w:sz w:val="16"/>
                <w:szCs w:val="16"/>
              </w:rPr>
            </w:pPr>
            <w:r w:rsidRPr="007D476D">
              <w:rPr>
                <w:rFonts w:asciiTheme="minorHAnsi" w:hAnsiTheme="minorHAnsi" w:cstheme="minorHAnsi"/>
                <w:b/>
                <w:color w:val="FFFFFF" w:themeColor="background1"/>
                <w:sz w:val="16"/>
                <w:szCs w:val="16"/>
              </w:rPr>
              <w:t xml:space="preserve">RAUM BREAKDOWN </w:t>
            </w:r>
          </w:p>
        </w:tc>
        <w:tc>
          <w:tcPr>
            <w:tcW w:w="965" w:type="pct"/>
            <w:shd w:val="clear" w:color="auto" w:fill="FFF2CC" w:themeFill="accent4" w:themeFillTint="33"/>
            <w:vAlign w:val="center"/>
          </w:tcPr>
          <w:p w14:paraId="529097C7" w14:textId="77777777" w:rsidR="00477EF1" w:rsidRPr="007D476D" w:rsidRDefault="00477EF1" w:rsidP="003236CA">
            <w:pPr>
              <w:spacing w:after="0"/>
              <w:ind w:right="36"/>
              <w:jc w:val="center"/>
              <w:rPr>
                <w:rFonts w:asciiTheme="minorHAnsi" w:hAnsiTheme="minorHAnsi" w:cstheme="minorHAnsi"/>
                <w:b/>
                <w:sz w:val="16"/>
                <w:szCs w:val="16"/>
              </w:rPr>
            </w:pPr>
            <w:r w:rsidRPr="007D476D">
              <w:rPr>
                <w:rFonts w:asciiTheme="minorHAnsi" w:hAnsiTheme="minorHAnsi" w:cstheme="minorHAnsi"/>
                <w:b/>
                <w:sz w:val="16"/>
                <w:szCs w:val="16"/>
              </w:rPr>
              <w:t>(%) of RAUM</w:t>
            </w:r>
          </w:p>
        </w:tc>
      </w:tr>
      <w:tr w:rsidR="00477EF1" w:rsidRPr="007D476D" w14:paraId="3659C04C" w14:textId="77777777" w:rsidTr="003236CA">
        <w:trPr>
          <w:trHeight w:val="288"/>
        </w:trPr>
        <w:tc>
          <w:tcPr>
            <w:tcW w:w="4035" w:type="pct"/>
            <w:vAlign w:val="center"/>
          </w:tcPr>
          <w:p w14:paraId="0C0D6A2A"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hAnsiTheme="minorHAnsi" w:cstheme="minorHAnsi"/>
                <w:bCs/>
                <w:color w:val="000000" w:themeColor="text1"/>
                <w:sz w:val="16"/>
                <w:szCs w:val="16"/>
              </w:rPr>
              <w:t>Exchange-Traded Equity Securities (Equities, ETFs)</w:t>
            </w:r>
          </w:p>
        </w:tc>
        <w:tc>
          <w:tcPr>
            <w:tcW w:w="965" w:type="pct"/>
            <w:vAlign w:val="center"/>
          </w:tcPr>
          <w:p w14:paraId="79AE7F62" w14:textId="77777777" w:rsidR="00477EF1" w:rsidRPr="007D476D" w:rsidRDefault="00477EF1" w:rsidP="003236CA">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p>
        </w:tc>
      </w:tr>
      <w:tr w:rsidR="00477EF1" w:rsidRPr="007D476D" w14:paraId="4BC7E78A" w14:textId="77777777" w:rsidTr="003236CA">
        <w:trPr>
          <w:trHeight w:val="288"/>
        </w:trPr>
        <w:tc>
          <w:tcPr>
            <w:tcW w:w="4035" w:type="pct"/>
            <w:vAlign w:val="center"/>
          </w:tcPr>
          <w:p w14:paraId="2C32FA74"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hAnsiTheme="minorHAnsi" w:cstheme="minorHAnsi"/>
                <w:bCs/>
                <w:color w:val="000000" w:themeColor="text1"/>
                <w:sz w:val="16"/>
                <w:szCs w:val="16"/>
              </w:rPr>
              <w:t>Non-Exchange-Traded Equity Securities</w:t>
            </w:r>
          </w:p>
        </w:tc>
        <w:tc>
          <w:tcPr>
            <w:tcW w:w="965" w:type="pct"/>
            <w:vAlign w:val="center"/>
          </w:tcPr>
          <w:p w14:paraId="3ABEFB9F"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w:t>
            </w:r>
          </w:p>
        </w:tc>
      </w:tr>
      <w:tr w:rsidR="00477EF1" w:rsidRPr="007D476D" w14:paraId="61E09836" w14:textId="77777777" w:rsidTr="003236CA">
        <w:trPr>
          <w:trHeight w:val="288"/>
        </w:trPr>
        <w:tc>
          <w:tcPr>
            <w:tcW w:w="4035" w:type="pct"/>
            <w:vAlign w:val="center"/>
          </w:tcPr>
          <w:p w14:paraId="4F0A7EBC"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hAnsiTheme="minorHAnsi" w:cstheme="minorHAnsi"/>
                <w:bCs/>
                <w:color w:val="000000" w:themeColor="text1"/>
                <w:sz w:val="16"/>
                <w:szCs w:val="16"/>
              </w:rPr>
              <w:t>U.S. Government/Agency Bonds</w:t>
            </w:r>
          </w:p>
        </w:tc>
        <w:tc>
          <w:tcPr>
            <w:tcW w:w="965" w:type="pct"/>
            <w:vAlign w:val="center"/>
          </w:tcPr>
          <w:p w14:paraId="60ACD7D3"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w:t>
            </w:r>
          </w:p>
        </w:tc>
      </w:tr>
      <w:tr w:rsidR="00477EF1" w:rsidRPr="007D476D" w14:paraId="7B6C49D5" w14:textId="77777777" w:rsidTr="003236CA">
        <w:trPr>
          <w:trHeight w:val="288"/>
        </w:trPr>
        <w:tc>
          <w:tcPr>
            <w:tcW w:w="4035" w:type="pct"/>
            <w:vAlign w:val="center"/>
          </w:tcPr>
          <w:p w14:paraId="003C324D"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hAnsiTheme="minorHAnsi" w:cstheme="minorHAnsi"/>
                <w:bCs/>
                <w:color w:val="000000" w:themeColor="text1"/>
                <w:sz w:val="16"/>
                <w:szCs w:val="16"/>
              </w:rPr>
              <w:t>U.S. State and Local Bonds</w:t>
            </w:r>
          </w:p>
        </w:tc>
        <w:tc>
          <w:tcPr>
            <w:tcW w:w="965" w:type="pct"/>
            <w:vAlign w:val="center"/>
          </w:tcPr>
          <w:p w14:paraId="20626FEB"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w:t>
            </w:r>
          </w:p>
        </w:tc>
      </w:tr>
      <w:tr w:rsidR="00477EF1" w:rsidRPr="007D476D" w14:paraId="39FE4408" w14:textId="77777777" w:rsidTr="003236CA">
        <w:trPr>
          <w:trHeight w:val="288"/>
        </w:trPr>
        <w:tc>
          <w:tcPr>
            <w:tcW w:w="4035" w:type="pct"/>
            <w:vAlign w:val="center"/>
          </w:tcPr>
          <w:p w14:paraId="04597934"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hAnsiTheme="minorHAnsi" w:cstheme="minorHAnsi"/>
                <w:bCs/>
                <w:color w:val="000000" w:themeColor="text1"/>
                <w:sz w:val="16"/>
                <w:szCs w:val="16"/>
              </w:rPr>
              <w:t>Sovereign Bonds</w:t>
            </w:r>
          </w:p>
        </w:tc>
        <w:tc>
          <w:tcPr>
            <w:tcW w:w="965" w:type="pct"/>
            <w:vAlign w:val="center"/>
          </w:tcPr>
          <w:p w14:paraId="778B6713"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w:t>
            </w:r>
          </w:p>
        </w:tc>
      </w:tr>
      <w:tr w:rsidR="00477EF1" w:rsidRPr="007D476D" w14:paraId="5CDB2BB4" w14:textId="77777777" w:rsidTr="003236CA">
        <w:trPr>
          <w:trHeight w:val="288"/>
        </w:trPr>
        <w:tc>
          <w:tcPr>
            <w:tcW w:w="4035" w:type="pct"/>
            <w:vAlign w:val="center"/>
          </w:tcPr>
          <w:p w14:paraId="6A84B1C2"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hAnsiTheme="minorHAnsi" w:cstheme="minorHAnsi"/>
                <w:bCs/>
                <w:color w:val="000000" w:themeColor="text1"/>
                <w:sz w:val="16"/>
                <w:szCs w:val="16"/>
              </w:rPr>
              <w:t>Investment Grade Corporate Bonds</w:t>
            </w:r>
          </w:p>
        </w:tc>
        <w:tc>
          <w:tcPr>
            <w:tcW w:w="965" w:type="pct"/>
            <w:vAlign w:val="center"/>
          </w:tcPr>
          <w:p w14:paraId="7FA44AEC"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w:t>
            </w:r>
          </w:p>
        </w:tc>
      </w:tr>
      <w:tr w:rsidR="00477EF1" w:rsidRPr="007D476D" w14:paraId="5702CE6E" w14:textId="77777777" w:rsidTr="003236CA">
        <w:trPr>
          <w:trHeight w:val="288"/>
        </w:trPr>
        <w:tc>
          <w:tcPr>
            <w:tcW w:w="4035" w:type="pct"/>
            <w:vAlign w:val="center"/>
          </w:tcPr>
          <w:p w14:paraId="5F288EDA"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hAnsiTheme="minorHAnsi" w:cstheme="minorHAnsi"/>
                <w:bCs/>
                <w:color w:val="000000" w:themeColor="text1"/>
                <w:sz w:val="16"/>
                <w:szCs w:val="16"/>
              </w:rPr>
              <w:t>Non-Investment Grade Corporate Bonds</w:t>
            </w:r>
          </w:p>
        </w:tc>
        <w:tc>
          <w:tcPr>
            <w:tcW w:w="965" w:type="pct"/>
            <w:vAlign w:val="center"/>
          </w:tcPr>
          <w:p w14:paraId="31FD21B4"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w:t>
            </w:r>
          </w:p>
        </w:tc>
      </w:tr>
      <w:tr w:rsidR="00477EF1" w:rsidRPr="007D476D" w14:paraId="5162DFE3" w14:textId="77777777" w:rsidTr="003236CA">
        <w:trPr>
          <w:trHeight w:val="288"/>
        </w:trPr>
        <w:tc>
          <w:tcPr>
            <w:tcW w:w="4035" w:type="pct"/>
            <w:vAlign w:val="center"/>
          </w:tcPr>
          <w:p w14:paraId="21B63C36"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hAnsiTheme="minorHAnsi" w:cstheme="minorHAnsi"/>
                <w:bCs/>
                <w:color w:val="000000" w:themeColor="text1"/>
                <w:sz w:val="16"/>
                <w:szCs w:val="16"/>
              </w:rPr>
              <w:t>Derivatives (including options)</w:t>
            </w:r>
          </w:p>
        </w:tc>
        <w:tc>
          <w:tcPr>
            <w:tcW w:w="965" w:type="pct"/>
            <w:vAlign w:val="center"/>
          </w:tcPr>
          <w:p w14:paraId="6730ACD2"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w:t>
            </w:r>
          </w:p>
        </w:tc>
      </w:tr>
      <w:tr w:rsidR="00477EF1" w:rsidRPr="007D476D" w14:paraId="1CFE4A4E" w14:textId="77777777" w:rsidTr="003236CA">
        <w:trPr>
          <w:trHeight w:val="288"/>
        </w:trPr>
        <w:tc>
          <w:tcPr>
            <w:tcW w:w="4035" w:type="pct"/>
            <w:vAlign w:val="center"/>
          </w:tcPr>
          <w:p w14:paraId="5933DB02"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hAnsiTheme="minorHAnsi" w:cstheme="minorHAnsi"/>
                <w:bCs/>
                <w:color w:val="000000" w:themeColor="text1"/>
                <w:sz w:val="16"/>
                <w:szCs w:val="16"/>
              </w:rPr>
              <w:t>Securities Issued by Registered Investment Companies or Business Development Companies (Mutual Funds)</w:t>
            </w:r>
          </w:p>
        </w:tc>
        <w:tc>
          <w:tcPr>
            <w:tcW w:w="965" w:type="pct"/>
            <w:vAlign w:val="center"/>
          </w:tcPr>
          <w:p w14:paraId="3565C9DF"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w:t>
            </w:r>
          </w:p>
        </w:tc>
      </w:tr>
      <w:tr w:rsidR="00477EF1" w:rsidRPr="007D476D" w14:paraId="5BAA5BE3" w14:textId="77777777" w:rsidTr="003236CA">
        <w:trPr>
          <w:trHeight w:val="465"/>
        </w:trPr>
        <w:tc>
          <w:tcPr>
            <w:tcW w:w="4035" w:type="pct"/>
            <w:vAlign w:val="center"/>
          </w:tcPr>
          <w:p w14:paraId="62754117" w14:textId="77777777" w:rsidR="00477EF1" w:rsidRPr="007D476D" w:rsidRDefault="00477EF1" w:rsidP="003236CA">
            <w:pPr>
              <w:spacing w:after="0"/>
              <w:ind w:right="36"/>
              <w:rPr>
                <w:rFonts w:asciiTheme="minorHAnsi" w:hAnsiTheme="minorHAnsi" w:cstheme="minorHAnsi"/>
                <w:bCs/>
                <w:color w:val="000000" w:themeColor="text1"/>
                <w:sz w:val="16"/>
                <w:szCs w:val="16"/>
              </w:rPr>
            </w:pPr>
            <w:r w:rsidRPr="007D476D">
              <w:rPr>
                <w:rFonts w:asciiTheme="minorHAnsi" w:hAnsiTheme="minorHAnsi" w:cstheme="minorHAnsi"/>
                <w:bCs/>
                <w:color w:val="000000" w:themeColor="text1"/>
                <w:sz w:val="16"/>
                <w:szCs w:val="16"/>
              </w:rPr>
              <w:t xml:space="preserve">Securities Issued by Pooled Investment Vehicles </w:t>
            </w:r>
          </w:p>
          <w:p w14:paraId="474EF662" w14:textId="77777777" w:rsidR="00477EF1" w:rsidRPr="007D476D" w:rsidRDefault="00477EF1" w:rsidP="003236CA">
            <w:pPr>
              <w:spacing w:after="0"/>
              <w:ind w:right="36"/>
              <w:rPr>
                <w:rFonts w:asciiTheme="minorHAnsi" w:hAnsiTheme="minorHAnsi" w:cstheme="minorHAnsi"/>
                <w:bCs/>
                <w:color w:val="000000" w:themeColor="text1"/>
                <w:sz w:val="16"/>
                <w:szCs w:val="16"/>
              </w:rPr>
            </w:pPr>
            <w:r w:rsidRPr="007D476D">
              <w:rPr>
                <w:rFonts w:asciiTheme="minorHAnsi" w:hAnsiTheme="minorHAnsi" w:cstheme="minorHAnsi"/>
                <w:bCs/>
                <w:color w:val="000000" w:themeColor="text1"/>
                <w:sz w:val="16"/>
                <w:szCs w:val="16"/>
              </w:rPr>
              <w:t>(other than Registered Investment Companies or Business Development Companies)</w:t>
            </w:r>
          </w:p>
        </w:tc>
        <w:tc>
          <w:tcPr>
            <w:tcW w:w="965" w:type="pct"/>
            <w:vAlign w:val="center"/>
          </w:tcPr>
          <w:p w14:paraId="3B4EDE13"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w:t>
            </w:r>
          </w:p>
        </w:tc>
      </w:tr>
      <w:tr w:rsidR="00477EF1" w:rsidRPr="007D476D" w14:paraId="4CF48FD4" w14:textId="77777777" w:rsidTr="003236CA">
        <w:trPr>
          <w:trHeight w:val="288"/>
        </w:trPr>
        <w:tc>
          <w:tcPr>
            <w:tcW w:w="4035" w:type="pct"/>
            <w:vAlign w:val="center"/>
          </w:tcPr>
          <w:p w14:paraId="3193FD44"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hAnsiTheme="minorHAnsi" w:cstheme="minorHAnsi"/>
                <w:bCs/>
                <w:color w:val="000000" w:themeColor="text1"/>
                <w:sz w:val="16"/>
                <w:szCs w:val="16"/>
              </w:rPr>
              <w:t>Cash and Cash Equivalents</w:t>
            </w:r>
          </w:p>
        </w:tc>
        <w:tc>
          <w:tcPr>
            <w:tcW w:w="965" w:type="pct"/>
            <w:vAlign w:val="center"/>
          </w:tcPr>
          <w:p w14:paraId="1567DF77"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w:t>
            </w:r>
          </w:p>
        </w:tc>
      </w:tr>
      <w:tr w:rsidR="00477EF1" w:rsidRPr="007D476D" w14:paraId="3BAD994A" w14:textId="77777777" w:rsidTr="003236CA">
        <w:trPr>
          <w:trHeight w:val="288"/>
        </w:trPr>
        <w:tc>
          <w:tcPr>
            <w:tcW w:w="4035" w:type="pct"/>
            <w:vAlign w:val="center"/>
          </w:tcPr>
          <w:p w14:paraId="5D3E8950"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hAnsiTheme="minorHAnsi" w:cstheme="minorHAnsi"/>
                <w:bCs/>
                <w:color w:val="000000" w:themeColor="text1"/>
                <w:sz w:val="16"/>
                <w:szCs w:val="16"/>
              </w:rPr>
              <w:t>Other (please describe type of assets: (REITS, Private Placements, VA’s, CD’s)</w:t>
            </w:r>
          </w:p>
        </w:tc>
        <w:tc>
          <w:tcPr>
            <w:tcW w:w="965" w:type="pct"/>
            <w:vAlign w:val="center"/>
          </w:tcPr>
          <w:p w14:paraId="43269EF9" w14:textId="77777777" w:rsidR="00477EF1" w:rsidRPr="007D476D" w:rsidRDefault="00477EF1" w:rsidP="003236CA">
            <w:pPr>
              <w:tabs>
                <w:tab w:val="num" w:pos="1440"/>
              </w:tabs>
              <w:spacing w:after="0"/>
              <w:ind w:right="36"/>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w:t>
            </w:r>
          </w:p>
        </w:tc>
      </w:tr>
    </w:tbl>
    <w:p w14:paraId="00B1A401" w14:textId="77777777" w:rsidR="00490460" w:rsidRPr="007D476D" w:rsidRDefault="00490460" w:rsidP="00706574">
      <w:pPr>
        <w:autoSpaceDE w:val="0"/>
        <w:autoSpaceDN w:val="0"/>
        <w:adjustRightInd w:val="0"/>
        <w:ind w:right="36"/>
        <w:rPr>
          <w:rFonts w:cstheme="minorHAnsi"/>
          <w:b/>
          <w:sz w:val="16"/>
          <w:szCs w:val="16"/>
        </w:rPr>
      </w:pPr>
    </w:p>
    <w:tbl>
      <w:tblPr>
        <w:tblStyle w:val="TableGrid"/>
        <w:tblpPr w:leftFromText="180" w:rightFromText="180" w:vertAnchor="text" w:horzAnchor="margin" w:tblpX="112" w:tblpY="193"/>
        <w:tblW w:w="4885" w:type="pct"/>
        <w:tblLook w:val="04A0" w:firstRow="1" w:lastRow="0" w:firstColumn="1" w:lastColumn="0" w:noHBand="0" w:noVBand="1"/>
      </w:tblPr>
      <w:tblGrid>
        <w:gridCol w:w="355"/>
        <w:gridCol w:w="4500"/>
        <w:gridCol w:w="3125"/>
        <w:gridCol w:w="1015"/>
        <w:gridCol w:w="1079"/>
        <w:gridCol w:w="1031"/>
      </w:tblGrid>
      <w:tr w:rsidR="0073246D" w:rsidRPr="007D476D" w14:paraId="1746C4D1" w14:textId="77777777" w:rsidTr="00E8309E">
        <w:trPr>
          <w:trHeight w:val="443"/>
        </w:trPr>
        <w:tc>
          <w:tcPr>
            <w:tcW w:w="5000" w:type="pct"/>
            <w:gridSpan w:val="6"/>
            <w:shd w:val="clear" w:color="auto" w:fill="002060"/>
            <w:vAlign w:val="center"/>
          </w:tcPr>
          <w:p w14:paraId="55617809" w14:textId="77777777" w:rsidR="0073246D" w:rsidRPr="007D476D" w:rsidRDefault="0073246D" w:rsidP="00E8309E">
            <w:pPr>
              <w:spacing w:after="0"/>
              <w:ind w:right="36"/>
              <w:rPr>
                <w:rFonts w:asciiTheme="minorHAnsi" w:hAnsiTheme="minorHAnsi" w:cstheme="minorHAnsi"/>
                <w:b/>
                <w:sz w:val="16"/>
                <w:szCs w:val="16"/>
              </w:rPr>
            </w:pPr>
            <w:r w:rsidRPr="007D476D">
              <w:rPr>
                <w:rFonts w:asciiTheme="minorHAnsi" w:hAnsiTheme="minorHAnsi" w:cstheme="minorHAnsi"/>
                <w:b/>
                <w:color w:val="FFFFFF" w:themeColor="background1"/>
                <w:sz w:val="16"/>
                <w:szCs w:val="16"/>
              </w:rPr>
              <w:t>CUSTODY</w:t>
            </w:r>
          </w:p>
        </w:tc>
      </w:tr>
      <w:tr w:rsidR="0073246D" w:rsidRPr="007D476D" w14:paraId="0191B991" w14:textId="77777777" w:rsidTr="00E8309E">
        <w:trPr>
          <w:trHeight w:val="360"/>
        </w:trPr>
        <w:tc>
          <w:tcPr>
            <w:tcW w:w="4050" w:type="pct"/>
            <w:gridSpan w:val="4"/>
            <w:shd w:val="clear" w:color="auto" w:fill="D9D9D9" w:themeFill="background1" w:themeFillShade="D9"/>
            <w:vAlign w:val="center"/>
          </w:tcPr>
          <w:p w14:paraId="10F94DB6" w14:textId="7D64288A" w:rsidR="0073246D" w:rsidRPr="007D476D" w:rsidRDefault="0073246D" w:rsidP="00E8309E">
            <w:pPr>
              <w:spacing w:after="0"/>
              <w:ind w:right="36"/>
              <w:rPr>
                <w:rFonts w:asciiTheme="minorHAnsi" w:hAnsiTheme="minorHAnsi" w:cstheme="minorHAnsi"/>
                <w:b/>
                <w:sz w:val="16"/>
                <w:szCs w:val="16"/>
              </w:rPr>
            </w:pPr>
            <w:r w:rsidRPr="007D476D">
              <w:rPr>
                <w:rFonts w:asciiTheme="minorHAnsi" w:hAnsiTheme="minorHAnsi" w:cstheme="minorHAnsi"/>
                <w:b/>
                <w:sz w:val="16"/>
                <w:szCs w:val="16"/>
              </w:rPr>
              <w:t>Does the firm retain the following authority</w:t>
            </w:r>
            <w:r>
              <w:rPr>
                <w:rFonts w:cstheme="minorHAnsi"/>
                <w:b/>
                <w:sz w:val="16"/>
                <w:szCs w:val="16"/>
              </w:rPr>
              <w:t>?</w:t>
            </w:r>
          </w:p>
        </w:tc>
        <w:tc>
          <w:tcPr>
            <w:tcW w:w="486" w:type="pct"/>
            <w:shd w:val="clear" w:color="auto" w:fill="FFF2CC" w:themeFill="accent4" w:themeFillTint="33"/>
            <w:vAlign w:val="center"/>
          </w:tcPr>
          <w:p w14:paraId="4726F30B" w14:textId="77777777" w:rsidR="0073246D" w:rsidRPr="007D476D" w:rsidRDefault="0073246D" w:rsidP="00E8309E">
            <w:pPr>
              <w:spacing w:after="0"/>
              <w:ind w:right="36"/>
              <w:jc w:val="center"/>
              <w:rPr>
                <w:rFonts w:asciiTheme="minorHAnsi" w:hAnsiTheme="minorHAnsi" w:cstheme="minorHAnsi"/>
                <w:b/>
                <w:sz w:val="16"/>
                <w:szCs w:val="16"/>
              </w:rPr>
            </w:pPr>
            <w:r w:rsidRPr="007D476D">
              <w:rPr>
                <w:rFonts w:asciiTheme="minorHAnsi" w:hAnsiTheme="minorHAnsi" w:cstheme="minorHAnsi"/>
                <w:b/>
                <w:color w:val="000000" w:themeColor="text1"/>
                <w:sz w:val="16"/>
                <w:szCs w:val="16"/>
              </w:rPr>
              <w:t>YES</w:t>
            </w:r>
          </w:p>
        </w:tc>
        <w:tc>
          <w:tcPr>
            <w:tcW w:w="464" w:type="pct"/>
            <w:shd w:val="clear" w:color="auto" w:fill="FFF2CC" w:themeFill="accent4" w:themeFillTint="33"/>
            <w:vAlign w:val="center"/>
          </w:tcPr>
          <w:p w14:paraId="3C46C21D" w14:textId="77777777" w:rsidR="0073246D" w:rsidRPr="007D476D" w:rsidRDefault="0073246D" w:rsidP="00E8309E">
            <w:pPr>
              <w:spacing w:after="0"/>
              <w:ind w:right="36"/>
              <w:jc w:val="center"/>
              <w:rPr>
                <w:rFonts w:asciiTheme="minorHAnsi" w:hAnsiTheme="minorHAnsi" w:cstheme="minorHAnsi"/>
                <w:b/>
                <w:sz w:val="16"/>
                <w:szCs w:val="16"/>
              </w:rPr>
            </w:pPr>
            <w:r w:rsidRPr="007D476D">
              <w:rPr>
                <w:rFonts w:asciiTheme="minorHAnsi" w:hAnsiTheme="minorHAnsi" w:cstheme="minorHAnsi"/>
                <w:b/>
                <w:color w:val="000000" w:themeColor="text1"/>
                <w:sz w:val="16"/>
                <w:szCs w:val="16"/>
              </w:rPr>
              <w:t>NO</w:t>
            </w:r>
          </w:p>
        </w:tc>
      </w:tr>
      <w:tr w:rsidR="0073246D" w:rsidRPr="007D476D" w14:paraId="2BC35A96" w14:textId="77777777" w:rsidTr="00E8309E">
        <w:trPr>
          <w:trHeight w:val="693"/>
        </w:trPr>
        <w:tc>
          <w:tcPr>
            <w:tcW w:w="4050" w:type="pct"/>
            <w:gridSpan w:val="4"/>
            <w:shd w:val="clear" w:color="auto" w:fill="auto"/>
            <w:vAlign w:val="center"/>
          </w:tcPr>
          <w:p w14:paraId="6E32C2D1" w14:textId="11C64C0E" w:rsidR="009C151D" w:rsidRPr="009C151D" w:rsidRDefault="0073246D" w:rsidP="00E8309E">
            <w:pPr>
              <w:spacing w:after="0"/>
              <w:ind w:right="36"/>
              <w:rPr>
                <w:rFonts w:asciiTheme="minorHAnsi" w:hAnsiTheme="minorHAnsi" w:cstheme="minorHAnsi"/>
                <w:b/>
                <w:sz w:val="16"/>
                <w:szCs w:val="16"/>
              </w:rPr>
            </w:pPr>
            <w:r w:rsidRPr="009C151D">
              <w:rPr>
                <w:rFonts w:asciiTheme="minorHAnsi" w:hAnsiTheme="minorHAnsi" w:cstheme="minorHAnsi"/>
                <w:b/>
                <w:sz w:val="16"/>
                <w:szCs w:val="16"/>
              </w:rPr>
              <w:t>Standing Letter of Authorization to Move-Money to Third Party</w:t>
            </w:r>
            <w:r w:rsidR="00FF5DD3">
              <w:rPr>
                <w:rFonts w:asciiTheme="minorHAnsi" w:hAnsiTheme="minorHAnsi" w:cstheme="minorHAnsi"/>
                <w:b/>
                <w:sz w:val="16"/>
                <w:szCs w:val="16"/>
              </w:rPr>
              <w:t xml:space="preserve"> Accounts</w:t>
            </w:r>
            <w:r w:rsidRPr="009C151D">
              <w:rPr>
                <w:rFonts w:asciiTheme="minorHAnsi" w:hAnsiTheme="minorHAnsi" w:cstheme="minorHAnsi"/>
                <w:b/>
                <w:sz w:val="16"/>
                <w:szCs w:val="16"/>
              </w:rPr>
              <w:t xml:space="preserve"> </w:t>
            </w:r>
          </w:p>
          <w:p w14:paraId="6D60460E" w14:textId="7F6066FC" w:rsidR="00BB0F08" w:rsidRDefault="0073246D" w:rsidP="00E8309E">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 xml:space="preserve">The adviser has </w:t>
            </w:r>
            <w:r w:rsidR="00F01ABE">
              <w:rPr>
                <w:rFonts w:asciiTheme="minorHAnsi" w:hAnsiTheme="minorHAnsi" w:cstheme="minorHAnsi"/>
                <w:bCs/>
                <w:sz w:val="16"/>
                <w:szCs w:val="16"/>
              </w:rPr>
              <w:t>standing instructions on file with Custodian</w:t>
            </w:r>
            <w:r w:rsidRPr="007D476D">
              <w:rPr>
                <w:rFonts w:asciiTheme="minorHAnsi" w:hAnsiTheme="minorHAnsi" w:cstheme="minorHAnsi"/>
                <w:bCs/>
                <w:sz w:val="16"/>
                <w:szCs w:val="16"/>
              </w:rPr>
              <w:t xml:space="preserve"> to transfer money out of a client’s account to a third</w:t>
            </w:r>
            <w:r w:rsidR="00FF1C9B" w:rsidRPr="007D476D">
              <w:rPr>
                <w:rFonts w:asciiTheme="minorHAnsi" w:hAnsiTheme="minorHAnsi" w:cstheme="minorHAnsi"/>
                <w:bCs/>
                <w:sz w:val="16"/>
                <w:szCs w:val="16"/>
              </w:rPr>
              <w:t>-</w:t>
            </w:r>
            <w:r w:rsidRPr="007D476D">
              <w:rPr>
                <w:rFonts w:asciiTheme="minorHAnsi" w:hAnsiTheme="minorHAnsi" w:cstheme="minorHAnsi"/>
                <w:bCs/>
                <w:sz w:val="16"/>
                <w:szCs w:val="16"/>
              </w:rPr>
              <w:t>party</w:t>
            </w:r>
            <w:r w:rsidR="00F01ABE">
              <w:rPr>
                <w:rFonts w:asciiTheme="minorHAnsi" w:hAnsiTheme="minorHAnsi" w:cstheme="minorHAnsi"/>
                <w:bCs/>
                <w:sz w:val="16"/>
                <w:szCs w:val="16"/>
              </w:rPr>
              <w:t xml:space="preserve"> account</w:t>
            </w:r>
            <w:r w:rsidR="00FF5DD3">
              <w:rPr>
                <w:rFonts w:asciiTheme="minorHAnsi" w:hAnsiTheme="minorHAnsi" w:cstheme="minorHAnsi"/>
                <w:bCs/>
                <w:sz w:val="16"/>
                <w:szCs w:val="16"/>
              </w:rPr>
              <w:t>.</w:t>
            </w:r>
            <w:r w:rsidR="00F01ABE">
              <w:rPr>
                <w:rFonts w:asciiTheme="minorHAnsi" w:hAnsiTheme="minorHAnsi" w:cstheme="minorHAnsi"/>
                <w:bCs/>
                <w:sz w:val="16"/>
                <w:szCs w:val="16"/>
              </w:rPr>
              <w:t xml:space="preserve"> </w:t>
            </w:r>
          </w:p>
          <w:p w14:paraId="7CBA1A97" w14:textId="39F1514F" w:rsidR="0073246D" w:rsidRPr="007D476D" w:rsidRDefault="00F01ABE" w:rsidP="00E8309E">
            <w:pPr>
              <w:spacing w:after="0"/>
              <w:ind w:right="36"/>
              <w:rPr>
                <w:rFonts w:asciiTheme="minorHAnsi" w:hAnsiTheme="minorHAnsi" w:cstheme="minorHAnsi"/>
                <w:bCs/>
                <w:sz w:val="16"/>
                <w:szCs w:val="16"/>
              </w:rPr>
            </w:pPr>
            <w:r>
              <w:rPr>
                <w:rFonts w:asciiTheme="minorHAnsi" w:hAnsiTheme="minorHAnsi" w:cstheme="minorHAnsi"/>
                <w:bCs/>
                <w:sz w:val="16"/>
                <w:szCs w:val="16"/>
              </w:rPr>
              <w:t>(</w:t>
            </w:r>
            <w:r w:rsidRPr="00F01ABE">
              <w:rPr>
                <w:rFonts w:asciiTheme="minorHAnsi" w:hAnsiTheme="minorHAnsi" w:cstheme="minorHAnsi"/>
                <w:bCs/>
                <w:i/>
                <w:iCs/>
                <w:sz w:val="16"/>
                <w:szCs w:val="16"/>
              </w:rPr>
              <w:t>Think not like-titled accounts</w:t>
            </w:r>
            <w:r w:rsidR="00AD721A">
              <w:rPr>
                <w:rFonts w:asciiTheme="minorHAnsi" w:hAnsiTheme="minorHAnsi" w:cstheme="minorHAnsi"/>
                <w:bCs/>
                <w:i/>
                <w:iCs/>
                <w:sz w:val="16"/>
                <w:szCs w:val="16"/>
              </w:rPr>
              <w:t xml:space="preserve"> or un</w:t>
            </w:r>
            <w:r>
              <w:rPr>
                <w:rFonts w:asciiTheme="minorHAnsi" w:hAnsiTheme="minorHAnsi" w:cstheme="minorHAnsi"/>
                <w:bCs/>
                <w:i/>
                <w:iCs/>
                <w:sz w:val="16"/>
                <w:szCs w:val="16"/>
              </w:rPr>
              <w:t>!</w:t>
            </w:r>
            <w:r>
              <w:rPr>
                <w:rFonts w:asciiTheme="minorHAnsi" w:hAnsiTheme="minorHAnsi" w:cstheme="minorHAnsi"/>
                <w:bCs/>
                <w:sz w:val="16"/>
                <w:szCs w:val="16"/>
              </w:rPr>
              <w:t>)</w:t>
            </w:r>
            <w:r w:rsidR="0073246D" w:rsidRPr="007D476D">
              <w:rPr>
                <w:rFonts w:asciiTheme="minorHAnsi" w:hAnsiTheme="minorHAnsi" w:cstheme="minorHAnsi"/>
                <w:bCs/>
                <w:sz w:val="16"/>
                <w:szCs w:val="16"/>
              </w:rPr>
              <w:t>.</w:t>
            </w:r>
          </w:p>
        </w:tc>
        <w:tc>
          <w:tcPr>
            <w:tcW w:w="486" w:type="pct"/>
            <w:shd w:val="clear" w:color="auto" w:fill="auto"/>
            <w:vAlign w:val="center"/>
          </w:tcPr>
          <w:p w14:paraId="0A9B15C2" w14:textId="77777777" w:rsidR="0073246D" w:rsidRPr="007D476D" w:rsidRDefault="0073246D" w:rsidP="00E8309E">
            <w:pPr>
              <w:spacing w:after="0"/>
              <w:ind w:right="36"/>
              <w:rPr>
                <w:rFonts w:asciiTheme="minorHAnsi" w:hAnsiTheme="minorHAnsi" w:cstheme="minorHAnsi"/>
                <w:sz w:val="16"/>
                <w:szCs w:val="16"/>
              </w:rPr>
            </w:pPr>
          </w:p>
        </w:tc>
        <w:tc>
          <w:tcPr>
            <w:tcW w:w="464" w:type="pct"/>
            <w:shd w:val="clear" w:color="auto" w:fill="auto"/>
            <w:vAlign w:val="center"/>
          </w:tcPr>
          <w:p w14:paraId="7A9E7389" w14:textId="77777777" w:rsidR="0073246D" w:rsidRPr="007D476D" w:rsidRDefault="0073246D" w:rsidP="00E8309E">
            <w:pPr>
              <w:spacing w:after="0"/>
              <w:ind w:right="36"/>
              <w:rPr>
                <w:rFonts w:asciiTheme="minorHAnsi" w:hAnsiTheme="minorHAnsi" w:cstheme="minorHAnsi"/>
                <w:sz w:val="16"/>
                <w:szCs w:val="16"/>
              </w:rPr>
            </w:pPr>
          </w:p>
        </w:tc>
      </w:tr>
      <w:tr w:rsidR="00CD36A2" w:rsidRPr="007D476D" w14:paraId="2D290933" w14:textId="77777777" w:rsidTr="00E8309E">
        <w:trPr>
          <w:gridBefore w:val="1"/>
          <w:wBefore w:w="160" w:type="pct"/>
          <w:trHeight w:val="504"/>
        </w:trPr>
        <w:tc>
          <w:tcPr>
            <w:tcW w:w="2026" w:type="pct"/>
            <w:shd w:val="clear" w:color="auto" w:fill="D9D9D9" w:themeFill="background1" w:themeFillShade="D9"/>
            <w:vAlign w:val="center"/>
          </w:tcPr>
          <w:p w14:paraId="0077043D" w14:textId="31FC997B" w:rsidR="00CD36A2" w:rsidRPr="007D476D" w:rsidRDefault="00CD36A2" w:rsidP="00E8309E">
            <w:pPr>
              <w:spacing w:after="0"/>
              <w:ind w:right="36"/>
              <w:jc w:val="right"/>
              <w:rPr>
                <w:rFonts w:asciiTheme="minorHAnsi" w:hAnsiTheme="minorHAnsi" w:cstheme="minorHAnsi"/>
                <w:bCs/>
                <w:sz w:val="16"/>
                <w:szCs w:val="16"/>
              </w:rPr>
            </w:pPr>
            <w:r>
              <w:rPr>
                <w:rFonts w:asciiTheme="minorHAnsi" w:hAnsiTheme="minorHAnsi" w:cstheme="minorHAnsi"/>
                <w:bCs/>
                <w:sz w:val="16"/>
                <w:szCs w:val="16"/>
              </w:rPr>
              <w:t>If so, complete:</w:t>
            </w:r>
          </w:p>
        </w:tc>
        <w:tc>
          <w:tcPr>
            <w:tcW w:w="1407" w:type="pct"/>
            <w:shd w:val="clear" w:color="auto" w:fill="D9D9D9" w:themeFill="background1" w:themeFillShade="D9"/>
            <w:vAlign w:val="center"/>
          </w:tcPr>
          <w:p w14:paraId="091229BA" w14:textId="77777777" w:rsidR="00CD36A2" w:rsidRPr="007D476D" w:rsidRDefault="00CD36A2" w:rsidP="00E8309E">
            <w:pPr>
              <w:ind w:right="36"/>
              <w:rPr>
                <w:rFonts w:cstheme="minorHAnsi"/>
                <w:sz w:val="16"/>
                <w:szCs w:val="16"/>
              </w:rPr>
            </w:pPr>
            <w:r w:rsidRPr="007D476D">
              <w:rPr>
                <w:rFonts w:asciiTheme="minorHAnsi" w:hAnsiTheme="minorHAnsi" w:cstheme="minorHAnsi"/>
                <w:sz w:val="16"/>
                <w:szCs w:val="16"/>
              </w:rPr>
              <w:t>#</w:t>
            </w:r>
            <w:r>
              <w:rPr>
                <w:rFonts w:asciiTheme="minorHAnsi" w:hAnsiTheme="minorHAnsi" w:cstheme="minorHAnsi"/>
                <w:sz w:val="16"/>
                <w:szCs w:val="16"/>
              </w:rPr>
              <w:t>_________ of accounts with 3</w:t>
            </w:r>
            <w:r w:rsidRPr="00D86596">
              <w:rPr>
                <w:rFonts w:asciiTheme="minorHAnsi" w:hAnsiTheme="minorHAnsi" w:cstheme="minorHAnsi"/>
                <w:sz w:val="16"/>
                <w:szCs w:val="16"/>
                <w:vertAlign w:val="superscript"/>
              </w:rPr>
              <w:t>rd</w:t>
            </w:r>
            <w:r>
              <w:rPr>
                <w:rFonts w:asciiTheme="minorHAnsi" w:hAnsiTheme="minorHAnsi" w:cstheme="minorHAnsi"/>
                <w:sz w:val="16"/>
                <w:szCs w:val="16"/>
              </w:rPr>
              <w:t xml:space="preserve"> SLOA  </w:t>
            </w:r>
          </w:p>
        </w:tc>
        <w:tc>
          <w:tcPr>
            <w:tcW w:w="1407" w:type="pct"/>
            <w:gridSpan w:val="3"/>
            <w:shd w:val="clear" w:color="auto" w:fill="D9D9D9" w:themeFill="background1" w:themeFillShade="D9"/>
            <w:vAlign w:val="center"/>
          </w:tcPr>
          <w:p w14:paraId="65ACB1AC" w14:textId="3AAFE5DD" w:rsidR="00CD36A2" w:rsidRPr="007D476D" w:rsidRDefault="00CD36A2" w:rsidP="00E8309E">
            <w:pPr>
              <w:spacing w:after="0"/>
              <w:ind w:right="36"/>
              <w:rPr>
                <w:rFonts w:asciiTheme="minorHAnsi" w:hAnsiTheme="minorHAnsi" w:cstheme="minorHAnsi"/>
                <w:sz w:val="16"/>
                <w:szCs w:val="16"/>
              </w:rPr>
            </w:pPr>
            <w:r>
              <w:rPr>
                <w:rFonts w:asciiTheme="minorHAnsi" w:hAnsiTheme="minorHAnsi" w:cstheme="minorHAnsi"/>
                <w:sz w:val="16"/>
                <w:szCs w:val="16"/>
              </w:rPr>
              <w:t xml:space="preserve">$ _________________  </w:t>
            </w:r>
          </w:p>
        </w:tc>
      </w:tr>
    </w:tbl>
    <w:p w14:paraId="1F662517" w14:textId="77777777" w:rsidR="00E8309E" w:rsidRPr="00BA01E4" w:rsidRDefault="00E8309E">
      <w:pPr>
        <w:rPr>
          <w:sz w:val="16"/>
          <w:szCs w:val="16"/>
        </w:rPr>
      </w:pPr>
    </w:p>
    <w:tbl>
      <w:tblPr>
        <w:tblStyle w:val="TableGrid"/>
        <w:tblpPr w:leftFromText="180" w:rightFromText="180" w:vertAnchor="text" w:horzAnchor="margin" w:tblpX="112" w:tblpY="193"/>
        <w:tblW w:w="4885" w:type="pct"/>
        <w:tblLook w:val="04A0" w:firstRow="1" w:lastRow="0" w:firstColumn="1" w:lastColumn="0" w:noHBand="0" w:noVBand="1"/>
      </w:tblPr>
      <w:tblGrid>
        <w:gridCol w:w="8995"/>
        <w:gridCol w:w="1079"/>
        <w:gridCol w:w="1031"/>
      </w:tblGrid>
      <w:tr w:rsidR="00974149" w:rsidRPr="007D476D" w14:paraId="4784E566" w14:textId="77777777" w:rsidTr="00E8309E">
        <w:trPr>
          <w:trHeight w:val="504"/>
        </w:trPr>
        <w:tc>
          <w:tcPr>
            <w:tcW w:w="4050" w:type="pct"/>
            <w:shd w:val="clear" w:color="auto" w:fill="D9D9D9" w:themeFill="background1" w:themeFillShade="D9"/>
            <w:vAlign w:val="center"/>
          </w:tcPr>
          <w:p w14:paraId="09B48725" w14:textId="57D32E1D" w:rsidR="003A7125" w:rsidRPr="007D476D" w:rsidRDefault="00974149" w:rsidP="00E8309E">
            <w:pPr>
              <w:spacing w:after="0"/>
              <w:ind w:right="36"/>
              <w:rPr>
                <w:rFonts w:asciiTheme="minorHAnsi" w:hAnsiTheme="minorHAnsi" w:cstheme="minorHAnsi"/>
                <w:b/>
                <w:sz w:val="16"/>
                <w:szCs w:val="16"/>
              </w:rPr>
            </w:pPr>
            <w:r w:rsidRPr="007D476D">
              <w:rPr>
                <w:rFonts w:asciiTheme="minorHAnsi" w:hAnsiTheme="minorHAnsi" w:cstheme="minorHAnsi"/>
                <w:b/>
                <w:sz w:val="16"/>
                <w:szCs w:val="16"/>
              </w:rPr>
              <w:t xml:space="preserve">Does the firm retain other authority that </w:t>
            </w:r>
            <w:r w:rsidR="00C82C81">
              <w:rPr>
                <w:rFonts w:asciiTheme="minorHAnsi" w:hAnsiTheme="minorHAnsi" w:cstheme="minorHAnsi"/>
                <w:b/>
                <w:sz w:val="16"/>
                <w:szCs w:val="16"/>
              </w:rPr>
              <w:t>ma</w:t>
            </w:r>
            <w:r w:rsidR="00CD18EF">
              <w:rPr>
                <w:rFonts w:asciiTheme="minorHAnsi" w:hAnsiTheme="minorHAnsi" w:cstheme="minorHAnsi"/>
                <w:b/>
                <w:sz w:val="16"/>
                <w:szCs w:val="16"/>
              </w:rPr>
              <w:t>y i</w:t>
            </w:r>
            <w:r w:rsidR="00CD18EF" w:rsidRPr="00CD18EF">
              <w:rPr>
                <w:rFonts w:asciiTheme="minorHAnsi" w:hAnsiTheme="minorHAnsi" w:cstheme="minorHAnsi"/>
                <w:b/>
                <w:sz w:val="16"/>
                <w:szCs w:val="16"/>
              </w:rPr>
              <w:t>mpute</w:t>
            </w:r>
            <w:r w:rsidRPr="007D476D">
              <w:rPr>
                <w:rFonts w:asciiTheme="minorHAnsi" w:hAnsiTheme="minorHAnsi" w:cstheme="minorHAnsi"/>
                <w:b/>
                <w:sz w:val="16"/>
                <w:szCs w:val="16"/>
              </w:rPr>
              <w:t xml:space="preserve"> custody?</w:t>
            </w:r>
            <w:r w:rsidR="0098488D" w:rsidRPr="007D476D">
              <w:rPr>
                <w:rFonts w:asciiTheme="minorHAnsi" w:hAnsiTheme="minorHAnsi" w:cstheme="minorHAnsi"/>
                <w:b/>
                <w:sz w:val="16"/>
                <w:szCs w:val="16"/>
              </w:rPr>
              <w:t xml:space="preserve"> </w:t>
            </w:r>
          </w:p>
          <w:p w14:paraId="02021E54" w14:textId="7B0BAB38" w:rsidR="0098488D" w:rsidRPr="007D476D" w:rsidRDefault="0098488D" w:rsidP="00E8309E">
            <w:pPr>
              <w:spacing w:after="0"/>
              <w:ind w:right="36"/>
              <w:rPr>
                <w:rFonts w:asciiTheme="minorHAnsi" w:hAnsiTheme="minorHAnsi" w:cstheme="minorHAnsi"/>
                <w:bCs/>
                <w:sz w:val="16"/>
                <w:szCs w:val="16"/>
              </w:rPr>
            </w:pPr>
            <w:r w:rsidRPr="007D476D">
              <w:rPr>
                <w:rFonts w:asciiTheme="minorHAnsi" w:hAnsiTheme="minorHAnsi" w:cstheme="minorHAnsi"/>
                <w:bCs/>
                <w:sz w:val="16"/>
                <w:szCs w:val="16"/>
              </w:rPr>
              <w:t>(</w:t>
            </w:r>
            <w:r w:rsidR="004D58DD" w:rsidRPr="007D476D">
              <w:rPr>
                <w:rFonts w:asciiTheme="minorHAnsi" w:hAnsiTheme="minorHAnsi" w:cstheme="minorHAnsi"/>
                <w:bCs/>
                <w:sz w:val="16"/>
                <w:szCs w:val="16"/>
              </w:rPr>
              <w:t xml:space="preserve">Related Persons, Bill Paying Services, Client </w:t>
            </w:r>
            <w:r w:rsidR="00712295" w:rsidRPr="007D476D">
              <w:rPr>
                <w:rFonts w:asciiTheme="minorHAnsi" w:hAnsiTheme="minorHAnsi" w:cstheme="minorHAnsi"/>
                <w:bCs/>
                <w:sz w:val="16"/>
                <w:szCs w:val="16"/>
              </w:rPr>
              <w:t>Username or Passwords, General Partner, Physical Possession?)</w:t>
            </w:r>
            <w:r w:rsidR="004D58DD" w:rsidRPr="007D476D">
              <w:rPr>
                <w:rFonts w:asciiTheme="minorHAnsi" w:hAnsiTheme="minorHAnsi" w:cstheme="minorHAnsi"/>
                <w:bCs/>
                <w:sz w:val="16"/>
                <w:szCs w:val="16"/>
              </w:rPr>
              <w:t xml:space="preserve"> </w:t>
            </w:r>
          </w:p>
        </w:tc>
        <w:tc>
          <w:tcPr>
            <w:tcW w:w="486" w:type="pct"/>
            <w:shd w:val="clear" w:color="auto" w:fill="FFF2CC" w:themeFill="accent4" w:themeFillTint="33"/>
            <w:vAlign w:val="center"/>
          </w:tcPr>
          <w:p w14:paraId="265240A1" w14:textId="33DFF57B" w:rsidR="00974149" w:rsidRPr="007D476D" w:rsidRDefault="00974149" w:rsidP="00E8309E">
            <w:pPr>
              <w:spacing w:after="0"/>
              <w:ind w:right="36"/>
              <w:jc w:val="center"/>
              <w:rPr>
                <w:rFonts w:asciiTheme="minorHAnsi" w:hAnsiTheme="minorHAnsi" w:cstheme="minorHAnsi"/>
                <w:b/>
                <w:sz w:val="16"/>
                <w:szCs w:val="16"/>
              </w:rPr>
            </w:pPr>
            <w:r w:rsidRPr="007D476D">
              <w:rPr>
                <w:rFonts w:asciiTheme="minorHAnsi" w:hAnsiTheme="minorHAnsi" w:cstheme="minorHAnsi"/>
                <w:b/>
                <w:color w:val="000000" w:themeColor="text1"/>
                <w:sz w:val="16"/>
                <w:szCs w:val="16"/>
              </w:rPr>
              <w:t>YES</w:t>
            </w:r>
          </w:p>
        </w:tc>
        <w:tc>
          <w:tcPr>
            <w:tcW w:w="464" w:type="pct"/>
            <w:shd w:val="clear" w:color="auto" w:fill="FFF2CC" w:themeFill="accent4" w:themeFillTint="33"/>
            <w:vAlign w:val="center"/>
          </w:tcPr>
          <w:p w14:paraId="3109295F" w14:textId="31D94C39" w:rsidR="00974149" w:rsidRPr="007D476D" w:rsidRDefault="00974149" w:rsidP="00E8309E">
            <w:pPr>
              <w:spacing w:after="0"/>
              <w:ind w:right="36"/>
              <w:jc w:val="center"/>
              <w:rPr>
                <w:rFonts w:asciiTheme="minorHAnsi" w:hAnsiTheme="minorHAnsi" w:cstheme="minorHAnsi"/>
                <w:b/>
                <w:sz w:val="16"/>
                <w:szCs w:val="16"/>
              </w:rPr>
            </w:pPr>
            <w:r w:rsidRPr="007D476D">
              <w:rPr>
                <w:rFonts w:asciiTheme="minorHAnsi" w:hAnsiTheme="minorHAnsi" w:cstheme="minorHAnsi"/>
                <w:b/>
                <w:color w:val="000000" w:themeColor="text1"/>
                <w:sz w:val="16"/>
                <w:szCs w:val="16"/>
              </w:rPr>
              <w:t>NO</w:t>
            </w:r>
          </w:p>
        </w:tc>
      </w:tr>
      <w:tr w:rsidR="00974149" w:rsidRPr="007D476D" w14:paraId="67F7C4D4" w14:textId="77777777" w:rsidTr="00E8309E">
        <w:trPr>
          <w:trHeight w:val="360"/>
        </w:trPr>
        <w:tc>
          <w:tcPr>
            <w:tcW w:w="4050" w:type="pct"/>
            <w:vAlign w:val="center"/>
          </w:tcPr>
          <w:p w14:paraId="1AE29FF3" w14:textId="6B4F00FE" w:rsidR="00974149" w:rsidRPr="007D476D" w:rsidRDefault="00974149" w:rsidP="00E8309E">
            <w:pPr>
              <w:spacing w:after="0"/>
              <w:ind w:right="36"/>
              <w:rPr>
                <w:rFonts w:asciiTheme="minorHAnsi" w:hAnsiTheme="minorHAnsi" w:cstheme="minorHAnsi"/>
                <w:sz w:val="16"/>
                <w:szCs w:val="16"/>
              </w:rPr>
            </w:pPr>
            <w:r w:rsidRPr="007D476D">
              <w:rPr>
                <w:rFonts w:asciiTheme="minorHAnsi" w:hAnsiTheme="minorHAnsi" w:cstheme="minorHAnsi"/>
                <w:sz w:val="16"/>
                <w:szCs w:val="16"/>
              </w:rPr>
              <w:t>The adviser’s personnel or a “related person” serve as trustee or have been granted power of attorney for client accounts.</w:t>
            </w:r>
          </w:p>
        </w:tc>
        <w:tc>
          <w:tcPr>
            <w:tcW w:w="486" w:type="pct"/>
            <w:vAlign w:val="center"/>
          </w:tcPr>
          <w:p w14:paraId="031EF716" w14:textId="77777777" w:rsidR="00974149" w:rsidRPr="007D476D" w:rsidRDefault="00974149" w:rsidP="00E8309E">
            <w:pPr>
              <w:spacing w:after="0"/>
              <w:ind w:right="36"/>
              <w:rPr>
                <w:rFonts w:asciiTheme="minorHAnsi" w:hAnsiTheme="minorHAnsi" w:cstheme="minorHAnsi"/>
                <w:kern w:val="3"/>
                <w:sz w:val="16"/>
                <w:szCs w:val="16"/>
                <w:lang w:eastAsia="zh-CN" w:bidi="hi-IN"/>
              </w:rPr>
            </w:pPr>
          </w:p>
        </w:tc>
        <w:tc>
          <w:tcPr>
            <w:tcW w:w="464" w:type="pct"/>
            <w:vAlign w:val="center"/>
          </w:tcPr>
          <w:p w14:paraId="55F9B73F" w14:textId="77777777" w:rsidR="00974149" w:rsidRPr="007D476D" w:rsidRDefault="00974149" w:rsidP="00E8309E">
            <w:pPr>
              <w:spacing w:after="0"/>
              <w:ind w:right="36"/>
              <w:rPr>
                <w:rFonts w:asciiTheme="minorHAnsi" w:hAnsiTheme="minorHAnsi" w:cstheme="minorHAnsi"/>
                <w:sz w:val="16"/>
                <w:szCs w:val="16"/>
              </w:rPr>
            </w:pPr>
          </w:p>
        </w:tc>
      </w:tr>
      <w:tr w:rsidR="00974149" w:rsidRPr="007D476D" w14:paraId="6062FE17" w14:textId="77777777" w:rsidTr="00E8309E">
        <w:trPr>
          <w:trHeight w:val="504"/>
        </w:trPr>
        <w:tc>
          <w:tcPr>
            <w:tcW w:w="4050" w:type="pct"/>
            <w:vAlign w:val="center"/>
          </w:tcPr>
          <w:p w14:paraId="7D1F9D56" w14:textId="6E9F0F3A" w:rsidR="00974149" w:rsidRPr="007D476D" w:rsidRDefault="00974149" w:rsidP="00E8309E">
            <w:pPr>
              <w:spacing w:after="0"/>
              <w:ind w:right="36"/>
              <w:rPr>
                <w:rFonts w:asciiTheme="minorHAnsi" w:hAnsiTheme="minorHAnsi" w:cstheme="minorHAnsi"/>
                <w:b/>
                <w:bCs/>
                <w:sz w:val="16"/>
                <w:szCs w:val="16"/>
              </w:rPr>
            </w:pPr>
            <w:r w:rsidRPr="007D476D">
              <w:rPr>
                <w:rFonts w:asciiTheme="minorHAnsi" w:hAnsiTheme="minorHAnsi" w:cstheme="minorHAnsi"/>
                <w:sz w:val="16"/>
                <w:szCs w:val="16"/>
              </w:rPr>
              <w:t xml:space="preserve">The adviser </w:t>
            </w:r>
            <w:r w:rsidR="00395CAA">
              <w:rPr>
                <w:rFonts w:asciiTheme="minorHAnsi" w:hAnsiTheme="minorHAnsi" w:cstheme="minorHAnsi"/>
                <w:sz w:val="16"/>
                <w:szCs w:val="16"/>
              </w:rPr>
              <w:t>or related person</w:t>
            </w:r>
            <w:r w:rsidRPr="007D476D">
              <w:rPr>
                <w:rFonts w:asciiTheme="minorHAnsi" w:hAnsiTheme="minorHAnsi" w:cstheme="minorHAnsi"/>
                <w:sz w:val="16"/>
                <w:szCs w:val="16"/>
              </w:rPr>
              <w:t xml:space="preserve"> provides bill-paying services for clients and, therefore, is authorized to withdraw funds or securities from the client’s account.</w:t>
            </w:r>
          </w:p>
        </w:tc>
        <w:tc>
          <w:tcPr>
            <w:tcW w:w="486" w:type="pct"/>
            <w:vAlign w:val="center"/>
          </w:tcPr>
          <w:p w14:paraId="40E3F79C" w14:textId="77777777" w:rsidR="00974149" w:rsidRPr="007D476D" w:rsidRDefault="00974149" w:rsidP="00E8309E">
            <w:pPr>
              <w:spacing w:after="0"/>
              <w:ind w:right="36"/>
              <w:rPr>
                <w:rFonts w:asciiTheme="minorHAnsi" w:hAnsiTheme="minorHAnsi" w:cstheme="minorHAnsi"/>
                <w:kern w:val="3"/>
                <w:sz w:val="16"/>
                <w:szCs w:val="16"/>
                <w:lang w:eastAsia="zh-CN" w:bidi="hi-IN"/>
              </w:rPr>
            </w:pPr>
          </w:p>
        </w:tc>
        <w:tc>
          <w:tcPr>
            <w:tcW w:w="464" w:type="pct"/>
            <w:vAlign w:val="center"/>
          </w:tcPr>
          <w:p w14:paraId="049EEFD2" w14:textId="77777777" w:rsidR="00974149" w:rsidRPr="007D476D" w:rsidRDefault="00974149" w:rsidP="00E8309E">
            <w:pPr>
              <w:spacing w:after="0"/>
              <w:ind w:right="36"/>
              <w:rPr>
                <w:rFonts w:asciiTheme="minorHAnsi" w:hAnsiTheme="minorHAnsi" w:cstheme="minorHAnsi"/>
                <w:sz w:val="16"/>
                <w:szCs w:val="16"/>
              </w:rPr>
            </w:pPr>
          </w:p>
        </w:tc>
      </w:tr>
      <w:tr w:rsidR="00974149" w:rsidRPr="007D476D" w14:paraId="7833B270" w14:textId="77777777" w:rsidTr="00E8309E">
        <w:trPr>
          <w:trHeight w:val="504"/>
        </w:trPr>
        <w:tc>
          <w:tcPr>
            <w:tcW w:w="4050" w:type="pct"/>
            <w:vAlign w:val="center"/>
          </w:tcPr>
          <w:p w14:paraId="19D1375F" w14:textId="4090F2CA" w:rsidR="00974149" w:rsidRPr="007D476D" w:rsidRDefault="00974149" w:rsidP="00E8309E">
            <w:pPr>
              <w:spacing w:after="0"/>
              <w:ind w:right="36"/>
              <w:rPr>
                <w:rFonts w:asciiTheme="minorHAnsi" w:hAnsiTheme="minorHAnsi" w:cstheme="minorHAnsi"/>
                <w:b/>
                <w:bCs/>
                <w:sz w:val="16"/>
                <w:szCs w:val="16"/>
              </w:rPr>
            </w:pPr>
            <w:r w:rsidRPr="007D476D">
              <w:rPr>
                <w:rFonts w:asciiTheme="minorHAnsi" w:hAnsiTheme="minorHAnsi" w:cstheme="minorHAnsi"/>
                <w:sz w:val="16"/>
                <w:szCs w:val="16"/>
              </w:rPr>
              <w:t xml:space="preserve">The adviser </w:t>
            </w:r>
            <w:r w:rsidR="00395CAA">
              <w:rPr>
                <w:rFonts w:asciiTheme="minorHAnsi" w:hAnsiTheme="minorHAnsi" w:cstheme="minorHAnsi"/>
                <w:sz w:val="16"/>
                <w:szCs w:val="16"/>
              </w:rPr>
              <w:t>or related person</w:t>
            </w:r>
            <w:r w:rsidRPr="007D476D">
              <w:rPr>
                <w:rFonts w:asciiTheme="minorHAnsi" w:hAnsiTheme="minorHAnsi" w:cstheme="minorHAnsi"/>
                <w:sz w:val="16"/>
                <w:szCs w:val="16"/>
              </w:rPr>
              <w:t xml:space="preserve"> manages portfolios by directly accessing online accounts using clients’ personal usernames and passwords without restrictions and, therefore, has the ability to withdraw funds and securities from the clients’ accounts.</w:t>
            </w:r>
            <w:r w:rsidRPr="007D476D">
              <w:rPr>
                <w:rFonts w:asciiTheme="minorHAnsi" w:hAnsiTheme="minorHAnsi" w:cstheme="minorHAnsi"/>
                <w:b/>
                <w:bCs/>
                <w:sz w:val="16"/>
                <w:szCs w:val="16"/>
              </w:rPr>
              <w:t xml:space="preserve"> </w:t>
            </w:r>
          </w:p>
        </w:tc>
        <w:tc>
          <w:tcPr>
            <w:tcW w:w="486" w:type="pct"/>
            <w:vAlign w:val="center"/>
          </w:tcPr>
          <w:p w14:paraId="0A45EC6A" w14:textId="77777777" w:rsidR="00974149" w:rsidRPr="007D476D" w:rsidRDefault="00974149" w:rsidP="00E8309E">
            <w:pPr>
              <w:spacing w:after="0"/>
              <w:ind w:right="36"/>
              <w:rPr>
                <w:rFonts w:asciiTheme="minorHAnsi" w:hAnsiTheme="minorHAnsi" w:cstheme="minorHAnsi"/>
                <w:kern w:val="3"/>
                <w:sz w:val="16"/>
                <w:szCs w:val="16"/>
                <w:lang w:eastAsia="zh-CN" w:bidi="hi-IN"/>
              </w:rPr>
            </w:pPr>
          </w:p>
        </w:tc>
        <w:tc>
          <w:tcPr>
            <w:tcW w:w="464" w:type="pct"/>
            <w:vAlign w:val="center"/>
          </w:tcPr>
          <w:p w14:paraId="378B5B20" w14:textId="77777777" w:rsidR="00974149" w:rsidRPr="007D476D" w:rsidRDefault="00974149" w:rsidP="00E8309E">
            <w:pPr>
              <w:spacing w:after="0"/>
              <w:ind w:right="36"/>
              <w:rPr>
                <w:rFonts w:asciiTheme="minorHAnsi" w:hAnsiTheme="minorHAnsi" w:cstheme="minorHAnsi"/>
                <w:sz w:val="16"/>
                <w:szCs w:val="16"/>
              </w:rPr>
            </w:pPr>
          </w:p>
        </w:tc>
      </w:tr>
      <w:tr w:rsidR="00974149" w:rsidRPr="007D476D" w14:paraId="13D60DE1" w14:textId="77777777" w:rsidTr="00E8309E">
        <w:trPr>
          <w:trHeight w:val="504"/>
        </w:trPr>
        <w:tc>
          <w:tcPr>
            <w:tcW w:w="4050" w:type="pct"/>
            <w:vAlign w:val="center"/>
          </w:tcPr>
          <w:p w14:paraId="166D214C" w14:textId="07C60454" w:rsidR="00974149" w:rsidRPr="007D476D" w:rsidRDefault="00974149" w:rsidP="00E8309E">
            <w:pPr>
              <w:spacing w:after="0"/>
              <w:ind w:right="36"/>
              <w:rPr>
                <w:rFonts w:asciiTheme="minorHAnsi" w:hAnsiTheme="minorHAnsi" w:cstheme="minorHAnsi"/>
                <w:b/>
                <w:bCs/>
                <w:sz w:val="16"/>
                <w:szCs w:val="16"/>
              </w:rPr>
            </w:pPr>
            <w:r w:rsidRPr="007D476D">
              <w:rPr>
                <w:rFonts w:asciiTheme="minorHAnsi" w:hAnsiTheme="minorHAnsi" w:cstheme="minorHAnsi"/>
                <w:sz w:val="16"/>
                <w:szCs w:val="16"/>
              </w:rPr>
              <w:t>The adviser</w:t>
            </w:r>
            <w:r w:rsidR="00395CAA">
              <w:rPr>
                <w:rFonts w:asciiTheme="minorHAnsi" w:hAnsiTheme="minorHAnsi" w:cstheme="minorHAnsi"/>
                <w:sz w:val="16"/>
                <w:szCs w:val="16"/>
              </w:rPr>
              <w:t xml:space="preserve"> or related person</w:t>
            </w:r>
            <w:r w:rsidRPr="007D476D">
              <w:rPr>
                <w:rFonts w:asciiTheme="minorHAnsi" w:hAnsiTheme="minorHAnsi" w:cstheme="minorHAnsi"/>
                <w:sz w:val="16"/>
                <w:szCs w:val="16"/>
              </w:rPr>
              <w:t xml:space="preserve"> serves as the general partner of a limited partnership or holds a comparable position for a different type of pooled investment vehicle.</w:t>
            </w:r>
            <w:r w:rsidRPr="007D476D">
              <w:rPr>
                <w:rFonts w:asciiTheme="minorHAnsi" w:hAnsiTheme="minorHAnsi" w:cstheme="minorHAnsi"/>
                <w:b/>
                <w:bCs/>
                <w:sz w:val="16"/>
                <w:szCs w:val="16"/>
              </w:rPr>
              <w:t xml:space="preserve"> </w:t>
            </w:r>
          </w:p>
        </w:tc>
        <w:tc>
          <w:tcPr>
            <w:tcW w:w="486" w:type="pct"/>
            <w:vAlign w:val="center"/>
          </w:tcPr>
          <w:p w14:paraId="73A33128" w14:textId="77777777" w:rsidR="00974149" w:rsidRPr="007D476D" w:rsidRDefault="00974149" w:rsidP="00E8309E">
            <w:pPr>
              <w:spacing w:after="0"/>
              <w:ind w:right="36"/>
              <w:rPr>
                <w:rFonts w:asciiTheme="minorHAnsi" w:hAnsiTheme="minorHAnsi" w:cstheme="minorHAnsi"/>
                <w:kern w:val="3"/>
                <w:sz w:val="16"/>
                <w:szCs w:val="16"/>
                <w:lang w:eastAsia="zh-CN" w:bidi="hi-IN"/>
              </w:rPr>
            </w:pPr>
          </w:p>
        </w:tc>
        <w:tc>
          <w:tcPr>
            <w:tcW w:w="464" w:type="pct"/>
            <w:vAlign w:val="center"/>
          </w:tcPr>
          <w:p w14:paraId="56A1AF7C" w14:textId="77777777" w:rsidR="00974149" w:rsidRPr="007D476D" w:rsidRDefault="00974149" w:rsidP="00E8309E">
            <w:pPr>
              <w:spacing w:after="0"/>
              <w:ind w:right="36"/>
              <w:rPr>
                <w:rFonts w:asciiTheme="minorHAnsi" w:hAnsiTheme="minorHAnsi" w:cstheme="minorHAnsi"/>
                <w:sz w:val="16"/>
                <w:szCs w:val="16"/>
              </w:rPr>
            </w:pPr>
          </w:p>
        </w:tc>
      </w:tr>
      <w:tr w:rsidR="00974149" w:rsidRPr="007D476D" w14:paraId="01B94BE6" w14:textId="77777777" w:rsidTr="00E8309E">
        <w:trPr>
          <w:trHeight w:val="360"/>
        </w:trPr>
        <w:tc>
          <w:tcPr>
            <w:tcW w:w="4050" w:type="pct"/>
            <w:vAlign w:val="center"/>
          </w:tcPr>
          <w:p w14:paraId="4EAB902C" w14:textId="716E2ABA" w:rsidR="00974149" w:rsidRPr="007D476D" w:rsidRDefault="00974149" w:rsidP="00E8309E">
            <w:pPr>
              <w:spacing w:after="0"/>
              <w:ind w:right="36"/>
              <w:rPr>
                <w:rFonts w:asciiTheme="minorHAnsi" w:hAnsiTheme="minorHAnsi" w:cstheme="minorHAnsi"/>
                <w:bCs/>
                <w:sz w:val="16"/>
                <w:szCs w:val="16"/>
              </w:rPr>
            </w:pPr>
            <w:r w:rsidRPr="007D476D">
              <w:rPr>
                <w:rFonts w:asciiTheme="minorHAnsi" w:hAnsiTheme="minorHAnsi" w:cstheme="minorHAnsi"/>
                <w:sz w:val="16"/>
                <w:szCs w:val="16"/>
              </w:rPr>
              <w:t xml:space="preserve">The adviser </w:t>
            </w:r>
            <w:r w:rsidR="00395CAA">
              <w:rPr>
                <w:rFonts w:asciiTheme="minorHAnsi" w:hAnsiTheme="minorHAnsi" w:cstheme="minorHAnsi"/>
                <w:sz w:val="16"/>
                <w:szCs w:val="16"/>
              </w:rPr>
              <w:t xml:space="preserve">or related person </w:t>
            </w:r>
            <w:r w:rsidRPr="007D476D">
              <w:rPr>
                <w:rFonts w:asciiTheme="minorHAnsi" w:hAnsiTheme="minorHAnsi" w:cstheme="minorHAnsi"/>
                <w:sz w:val="16"/>
                <w:szCs w:val="16"/>
              </w:rPr>
              <w:t>has physical possession of client assets, such as securities certificates.</w:t>
            </w:r>
          </w:p>
        </w:tc>
        <w:tc>
          <w:tcPr>
            <w:tcW w:w="486" w:type="pct"/>
            <w:vAlign w:val="center"/>
          </w:tcPr>
          <w:p w14:paraId="26C6B490" w14:textId="77777777" w:rsidR="00974149" w:rsidRPr="007D476D" w:rsidRDefault="00974149" w:rsidP="00E8309E">
            <w:pPr>
              <w:spacing w:after="0"/>
              <w:ind w:right="36"/>
              <w:rPr>
                <w:rFonts w:asciiTheme="minorHAnsi" w:hAnsiTheme="minorHAnsi" w:cstheme="minorHAnsi"/>
                <w:kern w:val="3"/>
                <w:sz w:val="16"/>
                <w:szCs w:val="16"/>
                <w:lang w:eastAsia="zh-CN" w:bidi="hi-IN"/>
              </w:rPr>
            </w:pPr>
          </w:p>
        </w:tc>
        <w:tc>
          <w:tcPr>
            <w:tcW w:w="464" w:type="pct"/>
            <w:vAlign w:val="center"/>
          </w:tcPr>
          <w:p w14:paraId="3009C437" w14:textId="77777777" w:rsidR="00974149" w:rsidRPr="007D476D" w:rsidRDefault="00974149" w:rsidP="00E8309E">
            <w:pPr>
              <w:spacing w:after="0"/>
              <w:ind w:right="36"/>
              <w:rPr>
                <w:rFonts w:asciiTheme="minorHAnsi" w:hAnsiTheme="minorHAnsi" w:cstheme="minorHAnsi"/>
                <w:sz w:val="16"/>
                <w:szCs w:val="16"/>
              </w:rPr>
            </w:pPr>
          </w:p>
        </w:tc>
      </w:tr>
    </w:tbl>
    <w:p w14:paraId="1F0BBCBF" w14:textId="77777777" w:rsidR="007F224A" w:rsidRPr="007D476D" w:rsidRDefault="007F224A" w:rsidP="00706574">
      <w:pPr>
        <w:autoSpaceDE w:val="0"/>
        <w:autoSpaceDN w:val="0"/>
        <w:adjustRightInd w:val="0"/>
        <w:ind w:right="36"/>
        <w:rPr>
          <w:rFonts w:cstheme="minorHAnsi"/>
          <w:b/>
          <w:sz w:val="16"/>
          <w:szCs w:val="16"/>
        </w:rPr>
      </w:pPr>
    </w:p>
    <w:tbl>
      <w:tblPr>
        <w:tblStyle w:val="TableGrid"/>
        <w:tblpPr w:leftFromText="180" w:rightFromText="180" w:vertAnchor="text" w:horzAnchor="margin" w:tblpX="112" w:tblpY="193"/>
        <w:tblW w:w="4885" w:type="pct"/>
        <w:tblLook w:val="04A0" w:firstRow="1" w:lastRow="0" w:firstColumn="1" w:lastColumn="0" w:noHBand="0" w:noVBand="1"/>
      </w:tblPr>
      <w:tblGrid>
        <w:gridCol w:w="355"/>
        <w:gridCol w:w="8640"/>
        <w:gridCol w:w="1079"/>
        <w:gridCol w:w="1031"/>
      </w:tblGrid>
      <w:tr w:rsidR="008C4FCC" w:rsidRPr="007D476D" w14:paraId="271EAB06" w14:textId="77777777" w:rsidTr="00E8309E">
        <w:trPr>
          <w:trHeight w:val="443"/>
        </w:trPr>
        <w:tc>
          <w:tcPr>
            <w:tcW w:w="5000" w:type="pct"/>
            <w:gridSpan w:val="4"/>
            <w:shd w:val="clear" w:color="auto" w:fill="002060"/>
            <w:vAlign w:val="center"/>
          </w:tcPr>
          <w:p w14:paraId="43A3C375" w14:textId="77777777" w:rsidR="00E1016D" w:rsidRDefault="008C4FCC" w:rsidP="00E8309E">
            <w:pPr>
              <w:spacing w:after="0"/>
              <w:ind w:right="36"/>
              <w:rPr>
                <w:rFonts w:asciiTheme="minorHAnsi" w:hAnsiTheme="minorHAnsi" w:cstheme="minorHAnsi"/>
                <w:b/>
                <w:sz w:val="16"/>
                <w:szCs w:val="16"/>
              </w:rPr>
            </w:pPr>
            <w:r>
              <w:rPr>
                <w:rFonts w:asciiTheme="minorHAnsi" w:hAnsiTheme="minorHAnsi" w:cstheme="minorHAnsi"/>
                <w:b/>
                <w:sz w:val="16"/>
                <w:szCs w:val="16"/>
              </w:rPr>
              <w:t>MARKETING ACTIVITIES</w:t>
            </w:r>
            <w:r w:rsidR="00054D77">
              <w:rPr>
                <w:rFonts w:asciiTheme="minorHAnsi" w:hAnsiTheme="minorHAnsi" w:cstheme="minorHAnsi"/>
                <w:b/>
                <w:sz w:val="16"/>
                <w:szCs w:val="16"/>
              </w:rPr>
              <w:t xml:space="preserve"> </w:t>
            </w:r>
            <w:r w:rsidR="00695CAB">
              <w:rPr>
                <w:rFonts w:asciiTheme="minorHAnsi" w:hAnsiTheme="minorHAnsi" w:cstheme="minorHAnsi"/>
                <w:b/>
                <w:sz w:val="16"/>
                <w:szCs w:val="16"/>
              </w:rPr>
              <w:t>–</w:t>
            </w:r>
            <w:r w:rsidR="00054D77">
              <w:rPr>
                <w:rFonts w:asciiTheme="minorHAnsi" w:hAnsiTheme="minorHAnsi" w:cstheme="minorHAnsi"/>
                <w:b/>
                <w:sz w:val="16"/>
                <w:szCs w:val="16"/>
              </w:rPr>
              <w:t xml:space="preserve"> </w:t>
            </w:r>
          </w:p>
          <w:p w14:paraId="5EE58B52" w14:textId="1A2CCC3B" w:rsidR="008C4FCC" w:rsidRPr="007D476D" w:rsidRDefault="00695CAB" w:rsidP="00E8309E">
            <w:pPr>
              <w:spacing w:after="0"/>
              <w:ind w:right="36"/>
              <w:rPr>
                <w:rFonts w:asciiTheme="minorHAnsi" w:hAnsiTheme="minorHAnsi" w:cstheme="minorHAnsi"/>
                <w:b/>
                <w:sz w:val="16"/>
                <w:szCs w:val="16"/>
              </w:rPr>
            </w:pPr>
            <w:r>
              <w:rPr>
                <w:rFonts w:asciiTheme="minorHAnsi" w:hAnsiTheme="minorHAnsi" w:cstheme="minorHAnsi"/>
                <w:b/>
                <w:sz w:val="16"/>
                <w:szCs w:val="16"/>
              </w:rPr>
              <w:t xml:space="preserve">(CRP will send </w:t>
            </w:r>
            <w:r w:rsidR="006D3070">
              <w:rPr>
                <w:rFonts w:asciiTheme="minorHAnsi" w:hAnsiTheme="minorHAnsi" w:cstheme="minorHAnsi"/>
                <w:b/>
                <w:sz w:val="16"/>
                <w:szCs w:val="16"/>
              </w:rPr>
              <w:t xml:space="preserve">updated policies and procedures to adopt new Marketing Rule in Q2/Q3 </w:t>
            </w:r>
            <w:r w:rsidR="008C082D">
              <w:rPr>
                <w:rFonts w:asciiTheme="minorHAnsi" w:hAnsiTheme="minorHAnsi" w:cstheme="minorHAnsi"/>
                <w:b/>
                <w:sz w:val="16"/>
                <w:szCs w:val="16"/>
              </w:rPr>
              <w:t xml:space="preserve">of </w:t>
            </w:r>
            <w:r w:rsidR="006D3070">
              <w:rPr>
                <w:rFonts w:asciiTheme="minorHAnsi" w:hAnsiTheme="minorHAnsi" w:cstheme="minorHAnsi"/>
                <w:b/>
                <w:sz w:val="16"/>
                <w:szCs w:val="16"/>
              </w:rPr>
              <w:t>2022</w:t>
            </w:r>
            <w:r w:rsidR="005B1ED6">
              <w:rPr>
                <w:rFonts w:asciiTheme="minorHAnsi" w:hAnsiTheme="minorHAnsi" w:cstheme="minorHAnsi"/>
                <w:b/>
                <w:sz w:val="16"/>
                <w:szCs w:val="16"/>
              </w:rPr>
              <w:t>- Stay tuned</w:t>
            </w:r>
            <w:r w:rsidR="008C082D">
              <w:rPr>
                <w:rFonts w:asciiTheme="minorHAnsi" w:hAnsiTheme="minorHAnsi" w:cstheme="minorHAnsi"/>
                <w:b/>
                <w:sz w:val="16"/>
                <w:szCs w:val="16"/>
              </w:rPr>
              <w:t xml:space="preserve"> for </w:t>
            </w:r>
            <w:r w:rsidR="00E1016D">
              <w:rPr>
                <w:rFonts w:asciiTheme="minorHAnsi" w:hAnsiTheme="minorHAnsi" w:cstheme="minorHAnsi"/>
                <w:b/>
                <w:sz w:val="16"/>
                <w:szCs w:val="16"/>
              </w:rPr>
              <w:t xml:space="preserve">information in CRP’s </w:t>
            </w:r>
            <w:r w:rsidR="008C082D">
              <w:rPr>
                <w:rFonts w:asciiTheme="minorHAnsi" w:hAnsiTheme="minorHAnsi" w:cstheme="minorHAnsi"/>
                <w:b/>
                <w:sz w:val="16"/>
                <w:szCs w:val="16"/>
              </w:rPr>
              <w:t>TMIC and TMR</w:t>
            </w:r>
            <w:r w:rsidR="005B1ED6">
              <w:rPr>
                <w:rFonts w:asciiTheme="minorHAnsi" w:hAnsiTheme="minorHAnsi" w:cstheme="minorHAnsi"/>
                <w:b/>
                <w:sz w:val="16"/>
                <w:szCs w:val="16"/>
              </w:rPr>
              <w:t>!</w:t>
            </w:r>
            <w:r w:rsidR="006D3070">
              <w:rPr>
                <w:rFonts w:asciiTheme="minorHAnsi" w:hAnsiTheme="minorHAnsi" w:cstheme="minorHAnsi"/>
                <w:b/>
                <w:sz w:val="16"/>
                <w:szCs w:val="16"/>
              </w:rPr>
              <w:t>)</w:t>
            </w:r>
          </w:p>
        </w:tc>
      </w:tr>
      <w:tr w:rsidR="008C4FCC" w:rsidRPr="007D476D" w14:paraId="06C41478" w14:textId="77777777" w:rsidTr="00E8309E">
        <w:trPr>
          <w:trHeight w:val="360"/>
        </w:trPr>
        <w:tc>
          <w:tcPr>
            <w:tcW w:w="4050" w:type="pct"/>
            <w:gridSpan w:val="2"/>
            <w:shd w:val="clear" w:color="auto" w:fill="D9D9D9" w:themeFill="background1" w:themeFillShade="D9"/>
            <w:vAlign w:val="center"/>
          </w:tcPr>
          <w:p w14:paraId="5E93BDAD" w14:textId="64B652C9" w:rsidR="008C4FCC" w:rsidRPr="007D476D" w:rsidRDefault="008C4FCC" w:rsidP="00E8309E">
            <w:pPr>
              <w:spacing w:after="0"/>
              <w:ind w:right="36"/>
              <w:rPr>
                <w:rFonts w:asciiTheme="minorHAnsi" w:hAnsiTheme="minorHAnsi" w:cstheme="minorHAnsi"/>
                <w:b/>
                <w:sz w:val="16"/>
                <w:szCs w:val="16"/>
              </w:rPr>
            </w:pPr>
            <w:r>
              <w:rPr>
                <w:rFonts w:asciiTheme="minorHAnsi" w:hAnsiTheme="minorHAnsi" w:cstheme="minorHAnsi"/>
                <w:b/>
                <w:sz w:val="16"/>
                <w:szCs w:val="16"/>
              </w:rPr>
              <w:t>Do any of your advertisements include:</w:t>
            </w:r>
          </w:p>
        </w:tc>
        <w:tc>
          <w:tcPr>
            <w:tcW w:w="486" w:type="pct"/>
            <w:shd w:val="clear" w:color="auto" w:fill="FFF2CC" w:themeFill="accent4" w:themeFillTint="33"/>
            <w:vAlign w:val="center"/>
          </w:tcPr>
          <w:p w14:paraId="64E06E09" w14:textId="77777777" w:rsidR="008C4FCC" w:rsidRPr="007D476D" w:rsidRDefault="008C4FCC" w:rsidP="00E8309E">
            <w:pPr>
              <w:spacing w:after="0"/>
              <w:ind w:right="36"/>
              <w:jc w:val="center"/>
              <w:rPr>
                <w:rFonts w:asciiTheme="minorHAnsi" w:hAnsiTheme="minorHAnsi" w:cstheme="minorHAnsi"/>
                <w:b/>
                <w:sz w:val="16"/>
                <w:szCs w:val="16"/>
              </w:rPr>
            </w:pPr>
            <w:r w:rsidRPr="007D476D">
              <w:rPr>
                <w:rFonts w:asciiTheme="minorHAnsi" w:hAnsiTheme="minorHAnsi" w:cstheme="minorHAnsi"/>
                <w:b/>
                <w:color w:val="000000" w:themeColor="text1"/>
                <w:sz w:val="16"/>
                <w:szCs w:val="16"/>
              </w:rPr>
              <w:t>YES</w:t>
            </w:r>
          </w:p>
        </w:tc>
        <w:tc>
          <w:tcPr>
            <w:tcW w:w="464" w:type="pct"/>
            <w:shd w:val="clear" w:color="auto" w:fill="FFF2CC" w:themeFill="accent4" w:themeFillTint="33"/>
            <w:vAlign w:val="center"/>
          </w:tcPr>
          <w:p w14:paraId="10EA4775" w14:textId="77777777" w:rsidR="008C4FCC" w:rsidRPr="007D476D" w:rsidRDefault="008C4FCC" w:rsidP="00E8309E">
            <w:pPr>
              <w:spacing w:after="0"/>
              <w:ind w:right="36"/>
              <w:jc w:val="center"/>
              <w:rPr>
                <w:rFonts w:asciiTheme="minorHAnsi" w:hAnsiTheme="minorHAnsi" w:cstheme="minorHAnsi"/>
                <w:b/>
                <w:sz w:val="16"/>
                <w:szCs w:val="16"/>
              </w:rPr>
            </w:pPr>
            <w:r w:rsidRPr="007D476D">
              <w:rPr>
                <w:rFonts w:asciiTheme="minorHAnsi" w:hAnsiTheme="minorHAnsi" w:cstheme="minorHAnsi"/>
                <w:b/>
                <w:color w:val="000000" w:themeColor="text1"/>
                <w:sz w:val="16"/>
                <w:szCs w:val="16"/>
              </w:rPr>
              <w:t>NO</w:t>
            </w:r>
          </w:p>
        </w:tc>
      </w:tr>
      <w:tr w:rsidR="008C4FCC" w:rsidRPr="007D476D" w14:paraId="13246D0A" w14:textId="77777777" w:rsidTr="00E8309E">
        <w:trPr>
          <w:trHeight w:val="360"/>
        </w:trPr>
        <w:tc>
          <w:tcPr>
            <w:tcW w:w="4050" w:type="pct"/>
            <w:gridSpan w:val="2"/>
            <w:shd w:val="clear" w:color="auto" w:fill="auto"/>
            <w:vAlign w:val="center"/>
          </w:tcPr>
          <w:p w14:paraId="2B520594" w14:textId="4D42CA49" w:rsidR="008C4FCC" w:rsidRPr="00EE2F6C" w:rsidRDefault="004978BD" w:rsidP="00E8309E">
            <w:pPr>
              <w:spacing w:after="0"/>
              <w:ind w:right="43"/>
              <w:rPr>
                <w:rFonts w:asciiTheme="minorHAnsi" w:hAnsiTheme="minorHAnsi" w:cstheme="minorHAnsi"/>
                <w:bCs/>
                <w:sz w:val="16"/>
                <w:szCs w:val="16"/>
              </w:rPr>
            </w:pPr>
            <w:r w:rsidRPr="00EE2F6C">
              <w:rPr>
                <w:rFonts w:asciiTheme="minorHAnsi" w:hAnsiTheme="minorHAnsi" w:cstheme="minorHAnsi"/>
                <w:bCs/>
                <w:sz w:val="16"/>
                <w:szCs w:val="16"/>
              </w:rPr>
              <w:t>Performance results?</w:t>
            </w:r>
          </w:p>
        </w:tc>
        <w:tc>
          <w:tcPr>
            <w:tcW w:w="486" w:type="pct"/>
            <w:shd w:val="clear" w:color="auto" w:fill="auto"/>
            <w:vAlign w:val="center"/>
          </w:tcPr>
          <w:p w14:paraId="04ACCB45" w14:textId="77777777" w:rsidR="008C4FCC" w:rsidRPr="007D476D" w:rsidRDefault="008C4FCC" w:rsidP="00E8309E">
            <w:pPr>
              <w:spacing w:after="0"/>
              <w:ind w:right="36"/>
              <w:rPr>
                <w:rFonts w:asciiTheme="minorHAnsi" w:hAnsiTheme="minorHAnsi" w:cstheme="minorHAnsi"/>
                <w:sz w:val="16"/>
                <w:szCs w:val="16"/>
              </w:rPr>
            </w:pPr>
          </w:p>
        </w:tc>
        <w:tc>
          <w:tcPr>
            <w:tcW w:w="464" w:type="pct"/>
            <w:shd w:val="clear" w:color="auto" w:fill="auto"/>
            <w:vAlign w:val="center"/>
          </w:tcPr>
          <w:p w14:paraId="73FEDAFF" w14:textId="77777777" w:rsidR="008C4FCC" w:rsidRPr="007D476D" w:rsidRDefault="008C4FCC" w:rsidP="00E8309E">
            <w:pPr>
              <w:spacing w:after="0"/>
              <w:ind w:right="36"/>
              <w:rPr>
                <w:rFonts w:asciiTheme="minorHAnsi" w:hAnsiTheme="minorHAnsi" w:cstheme="minorHAnsi"/>
                <w:sz w:val="16"/>
                <w:szCs w:val="16"/>
              </w:rPr>
            </w:pPr>
          </w:p>
        </w:tc>
      </w:tr>
      <w:tr w:rsidR="008C4FCC" w:rsidRPr="007D476D" w14:paraId="0C1D93D6" w14:textId="77777777" w:rsidTr="00E8309E">
        <w:trPr>
          <w:trHeight w:val="360"/>
        </w:trPr>
        <w:tc>
          <w:tcPr>
            <w:tcW w:w="4050" w:type="pct"/>
            <w:gridSpan w:val="2"/>
            <w:vAlign w:val="center"/>
          </w:tcPr>
          <w:p w14:paraId="7777CA9B" w14:textId="60CDAB7C" w:rsidR="008C4FCC" w:rsidRPr="00EE2F6C" w:rsidRDefault="004978BD" w:rsidP="00E8309E">
            <w:pPr>
              <w:spacing w:after="0"/>
              <w:ind w:right="43"/>
              <w:rPr>
                <w:rFonts w:asciiTheme="minorHAnsi" w:hAnsiTheme="minorHAnsi" w:cstheme="minorHAnsi"/>
                <w:bCs/>
                <w:sz w:val="16"/>
                <w:szCs w:val="16"/>
              </w:rPr>
            </w:pPr>
            <w:r w:rsidRPr="008C4FCC">
              <w:rPr>
                <w:rFonts w:asciiTheme="minorHAnsi" w:hAnsiTheme="minorHAnsi" w:cstheme="minorHAnsi"/>
                <w:bCs/>
                <w:sz w:val="16"/>
                <w:szCs w:val="16"/>
              </w:rPr>
              <w:t>A reference to specific investment advice provided by yo</w:t>
            </w:r>
            <w:r w:rsidR="00585A85" w:rsidRPr="00EE2F6C">
              <w:rPr>
                <w:rFonts w:asciiTheme="minorHAnsi" w:hAnsiTheme="minorHAnsi" w:cstheme="minorHAnsi"/>
                <w:bCs/>
                <w:sz w:val="16"/>
                <w:szCs w:val="16"/>
              </w:rPr>
              <w:t>u?</w:t>
            </w:r>
          </w:p>
        </w:tc>
        <w:tc>
          <w:tcPr>
            <w:tcW w:w="486" w:type="pct"/>
            <w:vAlign w:val="center"/>
          </w:tcPr>
          <w:p w14:paraId="49A4A26E" w14:textId="3E100588" w:rsidR="008C4FCC" w:rsidRPr="007D476D" w:rsidRDefault="008C4FCC" w:rsidP="00E8309E">
            <w:pPr>
              <w:spacing w:after="0"/>
              <w:ind w:right="36"/>
              <w:rPr>
                <w:rFonts w:asciiTheme="minorHAnsi" w:hAnsiTheme="minorHAnsi" w:cstheme="minorHAnsi"/>
                <w:sz w:val="16"/>
                <w:szCs w:val="16"/>
              </w:rPr>
            </w:pPr>
          </w:p>
        </w:tc>
        <w:tc>
          <w:tcPr>
            <w:tcW w:w="464" w:type="pct"/>
            <w:vAlign w:val="center"/>
          </w:tcPr>
          <w:p w14:paraId="4BF83532" w14:textId="3CBBEBEE" w:rsidR="008C4FCC" w:rsidRPr="007D476D" w:rsidRDefault="008C4FCC" w:rsidP="00E8309E">
            <w:pPr>
              <w:spacing w:after="0"/>
              <w:ind w:right="36"/>
              <w:rPr>
                <w:rFonts w:asciiTheme="minorHAnsi" w:hAnsiTheme="minorHAnsi" w:cstheme="minorHAnsi"/>
                <w:sz w:val="16"/>
                <w:szCs w:val="16"/>
              </w:rPr>
            </w:pPr>
          </w:p>
        </w:tc>
      </w:tr>
      <w:tr w:rsidR="004978BD" w:rsidRPr="007D476D" w14:paraId="07FBE8DB" w14:textId="77777777" w:rsidTr="00E8309E">
        <w:trPr>
          <w:trHeight w:val="360"/>
        </w:trPr>
        <w:tc>
          <w:tcPr>
            <w:tcW w:w="4050" w:type="pct"/>
            <w:gridSpan w:val="2"/>
            <w:vAlign w:val="center"/>
          </w:tcPr>
          <w:p w14:paraId="39258ECE" w14:textId="33A43AC1" w:rsidR="004978BD" w:rsidRPr="00EE2F6C" w:rsidRDefault="004978BD" w:rsidP="00E8309E">
            <w:pPr>
              <w:spacing w:after="0"/>
              <w:ind w:right="43"/>
              <w:rPr>
                <w:rFonts w:asciiTheme="minorHAnsi" w:hAnsiTheme="minorHAnsi" w:cstheme="minorHAnsi"/>
                <w:bCs/>
                <w:sz w:val="16"/>
                <w:szCs w:val="16"/>
              </w:rPr>
            </w:pPr>
            <w:r w:rsidRPr="00EE2F6C">
              <w:rPr>
                <w:rFonts w:asciiTheme="minorHAnsi" w:hAnsiTheme="minorHAnsi" w:cstheme="minorHAnsi"/>
                <w:bCs/>
                <w:sz w:val="16"/>
                <w:szCs w:val="16"/>
              </w:rPr>
              <w:t>Testimonials</w:t>
            </w:r>
            <w:r w:rsidR="00585A85" w:rsidRPr="00EE2F6C">
              <w:rPr>
                <w:rFonts w:asciiTheme="minorHAnsi" w:hAnsiTheme="minorHAnsi" w:cstheme="minorHAnsi"/>
                <w:bCs/>
                <w:sz w:val="16"/>
                <w:szCs w:val="16"/>
              </w:rPr>
              <w:t>?</w:t>
            </w:r>
          </w:p>
        </w:tc>
        <w:tc>
          <w:tcPr>
            <w:tcW w:w="486" w:type="pct"/>
            <w:vAlign w:val="center"/>
          </w:tcPr>
          <w:p w14:paraId="70E43D70" w14:textId="77777777" w:rsidR="004978BD" w:rsidRPr="007D476D" w:rsidRDefault="004978BD" w:rsidP="00E8309E">
            <w:pPr>
              <w:ind w:right="36"/>
              <w:rPr>
                <w:rFonts w:cstheme="minorHAnsi"/>
                <w:sz w:val="16"/>
                <w:szCs w:val="16"/>
              </w:rPr>
            </w:pPr>
          </w:p>
        </w:tc>
        <w:tc>
          <w:tcPr>
            <w:tcW w:w="464" w:type="pct"/>
            <w:vAlign w:val="center"/>
          </w:tcPr>
          <w:p w14:paraId="7F15F243" w14:textId="77777777" w:rsidR="004978BD" w:rsidRPr="007D476D" w:rsidRDefault="004978BD" w:rsidP="00E8309E">
            <w:pPr>
              <w:ind w:right="36"/>
              <w:rPr>
                <w:rFonts w:cstheme="minorHAnsi"/>
                <w:sz w:val="16"/>
                <w:szCs w:val="16"/>
              </w:rPr>
            </w:pPr>
          </w:p>
        </w:tc>
      </w:tr>
      <w:tr w:rsidR="002717B5" w:rsidRPr="007D476D" w14:paraId="6C179F39" w14:textId="77777777" w:rsidTr="00E8309E">
        <w:trPr>
          <w:trHeight w:val="360"/>
        </w:trPr>
        <w:tc>
          <w:tcPr>
            <w:tcW w:w="4050" w:type="pct"/>
            <w:gridSpan w:val="2"/>
            <w:vAlign w:val="center"/>
          </w:tcPr>
          <w:p w14:paraId="5745ABDF" w14:textId="492BF1CE" w:rsidR="002717B5" w:rsidRPr="00EE2F6C" w:rsidRDefault="002717B5" w:rsidP="00E8309E">
            <w:pPr>
              <w:spacing w:after="0"/>
              <w:ind w:right="43"/>
              <w:rPr>
                <w:rFonts w:asciiTheme="minorHAnsi" w:hAnsiTheme="minorHAnsi" w:cstheme="minorHAnsi"/>
                <w:bCs/>
                <w:sz w:val="16"/>
                <w:szCs w:val="16"/>
              </w:rPr>
            </w:pPr>
            <w:r w:rsidRPr="00EE2F6C">
              <w:rPr>
                <w:rFonts w:asciiTheme="minorHAnsi" w:hAnsiTheme="minorHAnsi" w:cstheme="minorHAnsi"/>
                <w:bCs/>
                <w:sz w:val="16"/>
                <w:szCs w:val="16"/>
              </w:rPr>
              <w:t>Endorsements?</w:t>
            </w:r>
          </w:p>
        </w:tc>
        <w:tc>
          <w:tcPr>
            <w:tcW w:w="486" w:type="pct"/>
            <w:vAlign w:val="center"/>
          </w:tcPr>
          <w:p w14:paraId="26DF625B" w14:textId="77777777" w:rsidR="002717B5" w:rsidRPr="007D476D" w:rsidRDefault="002717B5" w:rsidP="00E8309E">
            <w:pPr>
              <w:ind w:right="36"/>
              <w:rPr>
                <w:rFonts w:cstheme="minorHAnsi"/>
                <w:sz w:val="16"/>
                <w:szCs w:val="16"/>
              </w:rPr>
            </w:pPr>
          </w:p>
        </w:tc>
        <w:tc>
          <w:tcPr>
            <w:tcW w:w="464" w:type="pct"/>
            <w:vAlign w:val="center"/>
          </w:tcPr>
          <w:p w14:paraId="62CCF674" w14:textId="77777777" w:rsidR="002717B5" w:rsidRPr="007D476D" w:rsidRDefault="002717B5" w:rsidP="00E8309E">
            <w:pPr>
              <w:ind w:right="36"/>
              <w:rPr>
                <w:rFonts w:cstheme="minorHAnsi"/>
                <w:sz w:val="16"/>
                <w:szCs w:val="16"/>
              </w:rPr>
            </w:pPr>
          </w:p>
        </w:tc>
      </w:tr>
      <w:tr w:rsidR="002717B5" w:rsidRPr="007D476D" w14:paraId="53F95122" w14:textId="77777777" w:rsidTr="00E8309E">
        <w:trPr>
          <w:trHeight w:val="360"/>
        </w:trPr>
        <w:tc>
          <w:tcPr>
            <w:tcW w:w="4050" w:type="pct"/>
            <w:gridSpan w:val="2"/>
            <w:vAlign w:val="center"/>
          </w:tcPr>
          <w:p w14:paraId="23322468" w14:textId="61888E29" w:rsidR="002717B5" w:rsidRPr="00EE2F6C" w:rsidRDefault="002717B5" w:rsidP="00E8309E">
            <w:pPr>
              <w:spacing w:after="0"/>
              <w:ind w:right="43"/>
              <w:rPr>
                <w:rFonts w:asciiTheme="minorHAnsi" w:hAnsiTheme="minorHAnsi" w:cstheme="minorHAnsi"/>
                <w:bCs/>
                <w:sz w:val="16"/>
                <w:szCs w:val="16"/>
              </w:rPr>
            </w:pPr>
            <w:r w:rsidRPr="00EE2F6C">
              <w:rPr>
                <w:rFonts w:asciiTheme="minorHAnsi" w:hAnsiTheme="minorHAnsi" w:cstheme="minorHAnsi"/>
                <w:bCs/>
                <w:sz w:val="16"/>
                <w:szCs w:val="16"/>
              </w:rPr>
              <w:lastRenderedPageBreak/>
              <w:t>Third Party Rankings?</w:t>
            </w:r>
          </w:p>
        </w:tc>
        <w:tc>
          <w:tcPr>
            <w:tcW w:w="486" w:type="pct"/>
            <w:vAlign w:val="center"/>
          </w:tcPr>
          <w:p w14:paraId="55AB61C0" w14:textId="77777777" w:rsidR="002717B5" w:rsidRPr="007D476D" w:rsidRDefault="002717B5" w:rsidP="00E8309E">
            <w:pPr>
              <w:ind w:right="36"/>
              <w:rPr>
                <w:rFonts w:cstheme="minorHAnsi"/>
                <w:sz w:val="16"/>
                <w:szCs w:val="16"/>
              </w:rPr>
            </w:pPr>
          </w:p>
        </w:tc>
        <w:tc>
          <w:tcPr>
            <w:tcW w:w="464" w:type="pct"/>
            <w:vAlign w:val="center"/>
          </w:tcPr>
          <w:p w14:paraId="2AD1F6E4" w14:textId="77777777" w:rsidR="002717B5" w:rsidRPr="007D476D" w:rsidRDefault="002717B5" w:rsidP="00E8309E">
            <w:pPr>
              <w:ind w:right="36"/>
              <w:rPr>
                <w:rFonts w:cstheme="minorHAnsi"/>
                <w:sz w:val="16"/>
                <w:szCs w:val="16"/>
              </w:rPr>
            </w:pPr>
          </w:p>
        </w:tc>
      </w:tr>
      <w:tr w:rsidR="002717B5" w:rsidRPr="007D476D" w14:paraId="1025A3EE" w14:textId="77777777" w:rsidTr="00E8309E">
        <w:trPr>
          <w:gridBefore w:val="1"/>
          <w:wBefore w:w="160" w:type="pct"/>
          <w:trHeight w:val="504"/>
        </w:trPr>
        <w:tc>
          <w:tcPr>
            <w:tcW w:w="3890" w:type="pct"/>
            <w:vAlign w:val="center"/>
          </w:tcPr>
          <w:p w14:paraId="3860EE95" w14:textId="3ED61CF4" w:rsidR="002717B5" w:rsidRPr="00EE2F6C" w:rsidRDefault="002717B5" w:rsidP="00E8309E">
            <w:pPr>
              <w:spacing w:after="0"/>
              <w:ind w:right="43"/>
              <w:rPr>
                <w:rFonts w:asciiTheme="minorHAnsi" w:hAnsiTheme="minorHAnsi" w:cstheme="minorHAnsi"/>
                <w:bCs/>
                <w:sz w:val="16"/>
                <w:szCs w:val="16"/>
              </w:rPr>
            </w:pPr>
            <w:r w:rsidRPr="008C4FCC">
              <w:rPr>
                <w:rFonts w:asciiTheme="minorHAnsi" w:eastAsia="Times New Roman" w:hAnsiTheme="minorHAnsi" w:cstheme="minorHAnsi"/>
                <w:sz w:val="16"/>
                <w:szCs w:val="16"/>
              </w:rPr>
              <w:t>If you answer "yes" to above, do you pay or otherwise provide cash or non-cash compensation, directly or indirectly, in connection with the use of testimonials, endorsements, or third-party ratings?</w:t>
            </w:r>
          </w:p>
        </w:tc>
        <w:tc>
          <w:tcPr>
            <w:tcW w:w="486" w:type="pct"/>
            <w:vAlign w:val="center"/>
          </w:tcPr>
          <w:p w14:paraId="79AD9DAC" w14:textId="77777777" w:rsidR="002717B5" w:rsidRPr="007D476D" w:rsidRDefault="002717B5" w:rsidP="00E8309E">
            <w:pPr>
              <w:ind w:right="36"/>
              <w:rPr>
                <w:rFonts w:cstheme="minorHAnsi"/>
                <w:sz w:val="16"/>
                <w:szCs w:val="16"/>
              </w:rPr>
            </w:pPr>
          </w:p>
        </w:tc>
        <w:tc>
          <w:tcPr>
            <w:tcW w:w="464" w:type="pct"/>
            <w:vAlign w:val="center"/>
          </w:tcPr>
          <w:p w14:paraId="1486BDA2" w14:textId="77777777" w:rsidR="002717B5" w:rsidRPr="007D476D" w:rsidRDefault="002717B5" w:rsidP="00E8309E">
            <w:pPr>
              <w:ind w:right="36"/>
              <w:rPr>
                <w:rFonts w:cstheme="minorHAnsi"/>
                <w:sz w:val="16"/>
                <w:szCs w:val="16"/>
              </w:rPr>
            </w:pPr>
          </w:p>
        </w:tc>
      </w:tr>
      <w:tr w:rsidR="008C1B7F" w:rsidRPr="007D476D" w14:paraId="1346D9A9" w14:textId="77777777" w:rsidTr="00E8309E">
        <w:trPr>
          <w:trHeight w:val="360"/>
        </w:trPr>
        <w:tc>
          <w:tcPr>
            <w:tcW w:w="4050" w:type="pct"/>
            <w:gridSpan w:val="2"/>
            <w:vAlign w:val="center"/>
          </w:tcPr>
          <w:p w14:paraId="575DC247" w14:textId="7E3C2A04" w:rsidR="008C1B7F" w:rsidRPr="00EE2F6C" w:rsidRDefault="008C1B7F" w:rsidP="00E8309E">
            <w:pPr>
              <w:spacing w:after="0"/>
              <w:ind w:right="43"/>
              <w:rPr>
                <w:rFonts w:asciiTheme="minorHAnsi" w:eastAsia="Times New Roman" w:hAnsiTheme="minorHAnsi" w:cstheme="minorHAnsi"/>
                <w:sz w:val="16"/>
                <w:szCs w:val="16"/>
              </w:rPr>
            </w:pPr>
            <w:r w:rsidRPr="008C4FCC">
              <w:rPr>
                <w:rFonts w:asciiTheme="minorHAnsi" w:eastAsia="Times New Roman" w:hAnsiTheme="minorHAnsi" w:cstheme="minorHAnsi"/>
                <w:sz w:val="16"/>
                <w:szCs w:val="16"/>
              </w:rPr>
              <w:t>Do any of your advertisements include hypothetical performance?</w:t>
            </w:r>
          </w:p>
        </w:tc>
        <w:tc>
          <w:tcPr>
            <w:tcW w:w="486" w:type="pct"/>
            <w:vAlign w:val="center"/>
          </w:tcPr>
          <w:p w14:paraId="42F30BCA" w14:textId="77777777" w:rsidR="008C1B7F" w:rsidRPr="007D476D" w:rsidRDefault="008C1B7F" w:rsidP="00E8309E">
            <w:pPr>
              <w:ind w:right="36"/>
              <w:rPr>
                <w:rFonts w:cstheme="minorHAnsi"/>
                <w:sz w:val="16"/>
                <w:szCs w:val="16"/>
              </w:rPr>
            </w:pPr>
          </w:p>
        </w:tc>
        <w:tc>
          <w:tcPr>
            <w:tcW w:w="464" w:type="pct"/>
            <w:vAlign w:val="center"/>
          </w:tcPr>
          <w:p w14:paraId="011810BD" w14:textId="77777777" w:rsidR="008C1B7F" w:rsidRPr="007D476D" w:rsidRDefault="008C1B7F" w:rsidP="00E8309E">
            <w:pPr>
              <w:ind w:right="36"/>
              <w:rPr>
                <w:rFonts w:cstheme="minorHAnsi"/>
                <w:sz w:val="16"/>
                <w:szCs w:val="16"/>
              </w:rPr>
            </w:pPr>
          </w:p>
        </w:tc>
      </w:tr>
      <w:tr w:rsidR="008C1B7F" w:rsidRPr="007D476D" w14:paraId="0F0C4D56" w14:textId="77777777" w:rsidTr="00E8309E">
        <w:trPr>
          <w:trHeight w:val="360"/>
        </w:trPr>
        <w:tc>
          <w:tcPr>
            <w:tcW w:w="4050" w:type="pct"/>
            <w:gridSpan w:val="2"/>
            <w:vAlign w:val="center"/>
          </w:tcPr>
          <w:p w14:paraId="6D78E11A" w14:textId="0A957282" w:rsidR="008C1B7F" w:rsidRPr="00EE2F6C" w:rsidRDefault="008C1B7F" w:rsidP="00E8309E">
            <w:pPr>
              <w:spacing w:after="0"/>
              <w:ind w:right="43"/>
              <w:rPr>
                <w:rFonts w:asciiTheme="minorHAnsi" w:eastAsia="Times New Roman" w:hAnsiTheme="minorHAnsi" w:cstheme="minorHAnsi"/>
                <w:sz w:val="16"/>
                <w:szCs w:val="16"/>
              </w:rPr>
            </w:pPr>
            <w:r w:rsidRPr="008C4FCC">
              <w:rPr>
                <w:rFonts w:asciiTheme="minorHAnsi" w:eastAsia="Times New Roman" w:hAnsiTheme="minorHAnsi" w:cstheme="minorHAnsi"/>
                <w:sz w:val="16"/>
                <w:szCs w:val="16"/>
              </w:rPr>
              <w:t>Do any of your advertisements include</w:t>
            </w:r>
            <w:r w:rsidR="00015451">
              <w:rPr>
                <w:rFonts w:asciiTheme="minorHAnsi" w:eastAsia="Times New Roman" w:hAnsiTheme="minorHAnsi" w:cstheme="minorHAnsi"/>
                <w:sz w:val="16"/>
                <w:szCs w:val="16"/>
              </w:rPr>
              <w:t xml:space="preserve"> past</w:t>
            </w:r>
            <w:r w:rsidRPr="008C4FCC">
              <w:rPr>
                <w:rFonts w:asciiTheme="minorHAnsi" w:eastAsia="Times New Roman" w:hAnsiTheme="minorHAnsi" w:cstheme="minorHAnsi"/>
                <w:sz w:val="16"/>
                <w:szCs w:val="16"/>
              </w:rPr>
              <w:t xml:space="preserve"> performance?</w:t>
            </w:r>
          </w:p>
        </w:tc>
        <w:tc>
          <w:tcPr>
            <w:tcW w:w="486" w:type="pct"/>
            <w:vAlign w:val="center"/>
          </w:tcPr>
          <w:p w14:paraId="5160A3D9" w14:textId="77777777" w:rsidR="008C1B7F" w:rsidRPr="007D476D" w:rsidRDefault="008C1B7F" w:rsidP="00E8309E">
            <w:pPr>
              <w:ind w:right="36"/>
              <w:rPr>
                <w:rFonts w:cstheme="minorHAnsi"/>
                <w:sz w:val="16"/>
                <w:szCs w:val="16"/>
              </w:rPr>
            </w:pPr>
          </w:p>
        </w:tc>
        <w:tc>
          <w:tcPr>
            <w:tcW w:w="464" w:type="pct"/>
            <w:vAlign w:val="center"/>
          </w:tcPr>
          <w:p w14:paraId="037A89FC" w14:textId="77777777" w:rsidR="008C1B7F" w:rsidRPr="007D476D" w:rsidRDefault="008C1B7F" w:rsidP="00E8309E">
            <w:pPr>
              <w:ind w:right="36"/>
              <w:rPr>
                <w:rFonts w:cstheme="minorHAnsi"/>
                <w:sz w:val="16"/>
                <w:szCs w:val="16"/>
              </w:rPr>
            </w:pPr>
          </w:p>
        </w:tc>
      </w:tr>
    </w:tbl>
    <w:p w14:paraId="5580DE40" w14:textId="289ABCA1" w:rsidR="007F224A" w:rsidRDefault="007F224A" w:rsidP="00706574">
      <w:pPr>
        <w:autoSpaceDE w:val="0"/>
        <w:autoSpaceDN w:val="0"/>
        <w:adjustRightInd w:val="0"/>
        <w:ind w:right="36"/>
        <w:rPr>
          <w:rFonts w:cstheme="minorHAnsi"/>
          <w:b/>
          <w:sz w:val="16"/>
          <w:szCs w:val="16"/>
        </w:rPr>
      </w:pPr>
    </w:p>
    <w:tbl>
      <w:tblPr>
        <w:tblStyle w:val="TableGrid"/>
        <w:tblpPr w:leftFromText="180" w:rightFromText="180" w:vertAnchor="text" w:horzAnchor="margin" w:tblpX="112" w:tblpY="193"/>
        <w:tblW w:w="4885" w:type="pct"/>
        <w:tblLook w:val="04A0" w:firstRow="1" w:lastRow="0" w:firstColumn="1" w:lastColumn="0" w:noHBand="0" w:noVBand="1"/>
      </w:tblPr>
      <w:tblGrid>
        <w:gridCol w:w="8995"/>
        <w:gridCol w:w="1079"/>
        <w:gridCol w:w="1031"/>
      </w:tblGrid>
      <w:tr w:rsidR="00B54F69" w:rsidRPr="007D476D" w14:paraId="15844DE8" w14:textId="77777777" w:rsidTr="003236CA">
        <w:trPr>
          <w:trHeight w:val="443"/>
        </w:trPr>
        <w:tc>
          <w:tcPr>
            <w:tcW w:w="5000" w:type="pct"/>
            <w:gridSpan w:val="3"/>
            <w:shd w:val="clear" w:color="auto" w:fill="002060"/>
            <w:vAlign w:val="center"/>
          </w:tcPr>
          <w:p w14:paraId="7F846785" w14:textId="471CC28D" w:rsidR="00B54F69" w:rsidRPr="007D476D" w:rsidRDefault="00B54F69" w:rsidP="003236CA">
            <w:pPr>
              <w:spacing w:after="0"/>
              <w:ind w:right="36"/>
              <w:rPr>
                <w:rFonts w:asciiTheme="minorHAnsi" w:hAnsiTheme="minorHAnsi" w:cstheme="minorHAnsi"/>
                <w:b/>
                <w:sz w:val="16"/>
                <w:szCs w:val="16"/>
              </w:rPr>
            </w:pPr>
            <w:r>
              <w:rPr>
                <w:rFonts w:asciiTheme="minorHAnsi" w:hAnsiTheme="minorHAnsi" w:cstheme="minorHAnsi"/>
                <w:b/>
                <w:sz w:val="16"/>
                <w:szCs w:val="16"/>
              </w:rPr>
              <w:t>DOL PTE ROLLOVER RULE</w:t>
            </w:r>
            <w:r w:rsidR="00866011">
              <w:rPr>
                <w:rFonts w:asciiTheme="minorHAnsi" w:hAnsiTheme="minorHAnsi" w:cstheme="minorHAnsi"/>
                <w:b/>
                <w:sz w:val="16"/>
                <w:szCs w:val="16"/>
              </w:rPr>
              <w:t xml:space="preserve"> - </w:t>
            </w:r>
            <w:r w:rsidR="00866011" w:rsidRPr="00866011">
              <w:rPr>
                <w:rFonts w:asciiTheme="minorHAnsi" w:hAnsiTheme="minorHAnsi" w:cstheme="minorHAnsi"/>
                <w:b/>
                <w:bCs/>
                <w:sz w:val="16"/>
                <w:szCs w:val="16"/>
              </w:rPr>
              <w:t>TITLE 1 OF ERISA, FIDUCIARY DUTY, IRS CODE, &amp; THE IMPARTIAL CARE STANDARDS</w:t>
            </w:r>
          </w:p>
        </w:tc>
      </w:tr>
      <w:tr w:rsidR="00B54F69" w:rsidRPr="007D476D" w14:paraId="59238116" w14:textId="77777777" w:rsidTr="00DC5E11">
        <w:trPr>
          <w:trHeight w:val="530"/>
        </w:trPr>
        <w:tc>
          <w:tcPr>
            <w:tcW w:w="4050" w:type="pct"/>
            <w:shd w:val="clear" w:color="auto" w:fill="D9D9D9" w:themeFill="background1" w:themeFillShade="D9"/>
            <w:vAlign w:val="center"/>
          </w:tcPr>
          <w:p w14:paraId="0FAD8909" w14:textId="6B85FE7F" w:rsidR="00B54F69" w:rsidRPr="007D476D" w:rsidRDefault="00B43178" w:rsidP="003236CA">
            <w:pPr>
              <w:spacing w:after="0"/>
              <w:ind w:right="36"/>
              <w:rPr>
                <w:rFonts w:asciiTheme="minorHAnsi" w:hAnsiTheme="minorHAnsi" w:cstheme="minorHAnsi"/>
                <w:b/>
                <w:sz w:val="16"/>
                <w:szCs w:val="16"/>
              </w:rPr>
            </w:pPr>
            <w:r>
              <w:rPr>
                <w:rFonts w:asciiTheme="minorHAnsi" w:hAnsiTheme="minorHAnsi" w:cstheme="minorHAnsi"/>
                <w:b/>
                <w:sz w:val="16"/>
                <w:szCs w:val="16"/>
              </w:rPr>
              <w:t xml:space="preserve">For implementation of the new DOL </w:t>
            </w:r>
            <w:r w:rsidR="00DC5E11">
              <w:rPr>
                <w:rFonts w:asciiTheme="minorHAnsi" w:hAnsiTheme="minorHAnsi" w:cstheme="minorHAnsi"/>
                <w:b/>
                <w:sz w:val="16"/>
                <w:szCs w:val="16"/>
              </w:rPr>
              <w:t xml:space="preserve">- </w:t>
            </w:r>
            <w:r>
              <w:rPr>
                <w:rFonts w:asciiTheme="minorHAnsi" w:hAnsiTheme="minorHAnsi" w:cstheme="minorHAnsi"/>
                <w:b/>
                <w:sz w:val="16"/>
                <w:szCs w:val="16"/>
              </w:rPr>
              <w:t>PTE Rule, does you firm currently</w:t>
            </w:r>
            <w:r w:rsidR="00DC5E11">
              <w:rPr>
                <w:rFonts w:asciiTheme="minorHAnsi" w:hAnsiTheme="minorHAnsi" w:cstheme="minorHAnsi"/>
                <w:b/>
                <w:sz w:val="16"/>
                <w:szCs w:val="16"/>
              </w:rPr>
              <w:t xml:space="preserve"> </w:t>
            </w:r>
            <w:r w:rsidR="005B430A">
              <w:rPr>
                <w:rFonts w:asciiTheme="minorHAnsi" w:hAnsiTheme="minorHAnsi" w:cstheme="minorHAnsi"/>
                <w:b/>
                <w:sz w:val="16"/>
                <w:szCs w:val="16"/>
              </w:rPr>
              <w:t>review</w:t>
            </w:r>
            <w:r w:rsidR="002D57A2">
              <w:rPr>
                <w:rFonts w:asciiTheme="minorHAnsi" w:hAnsiTheme="minorHAnsi" w:cstheme="minorHAnsi"/>
                <w:b/>
                <w:sz w:val="16"/>
                <w:szCs w:val="16"/>
              </w:rPr>
              <w:t xml:space="preserve"> and disclose </w:t>
            </w:r>
            <w:r w:rsidR="00DC5E11">
              <w:rPr>
                <w:rFonts w:asciiTheme="minorHAnsi" w:hAnsiTheme="minorHAnsi" w:cstheme="minorHAnsi"/>
                <w:b/>
                <w:sz w:val="16"/>
                <w:szCs w:val="16"/>
              </w:rPr>
              <w:t xml:space="preserve">the following for client retirement </w:t>
            </w:r>
            <w:r w:rsidR="00DC5E11" w:rsidRPr="00DC5E11">
              <w:rPr>
                <w:rFonts w:asciiTheme="minorHAnsi" w:hAnsiTheme="minorHAnsi" w:cstheme="minorHAnsi"/>
                <w:b/>
                <w:sz w:val="16"/>
                <w:szCs w:val="16"/>
              </w:rPr>
              <w:t>account transfers or</w:t>
            </w:r>
            <w:r w:rsidR="00DC5E11">
              <w:rPr>
                <w:rFonts w:asciiTheme="minorHAnsi" w:hAnsiTheme="minorHAnsi" w:cstheme="minorHAnsi"/>
                <w:b/>
                <w:sz w:val="16"/>
                <w:szCs w:val="16"/>
              </w:rPr>
              <w:t xml:space="preserve"> rollovers</w:t>
            </w:r>
            <w:r>
              <w:rPr>
                <w:rFonts w:asciiTheme="minorHAnsi" w:hAnsiTheme="minorHAnsi" w:cstheme="minorHAnsi"/>
                <w:b/>
                <w:sz w:val="16"/>
                <w:szCs w:val="16"/>
              </w:rPr>
              <w:t>:</w:t>
            </w:r>
          </w:p>
        </w:tc>
        <w:tc>
          <w:tcPr>
            <w:tcW w:w="486" w:type="pct"/>
            <w:shd w:val="clear" w:color="auto" w:fill="FFF2CC" w:themeFill="accent4" w:themeFillTint="33"/>
            <w:vAlign w:val="center"/>
          </w:tcPr>
          <w:p w14:paraId="0F6EEA40" w14:textId="77777777" w:rsidR="00B54F69" w:rsidRPr="007D476D" w:rsidRDefault="00B54F69" w:rsidP="003236CA">
            <w:pPr>
              <w:spacing w:after="0"/>
              <w:ind w:right="36"/>
              <w:jc w:val="center"/>
              <w:rPr>
                <w:rFonts w:asciiTheme="minorHAnsi" w:hAnsiTheme="minorHAnsi" w:cstheme="minorHAnsi"/>
                <w:b/>
                <w:sz w:val="16"/>
                <w:szCs w:val="16"/>
              </w:rPr>
            </w:pPr>
            <w:r w:rsidRPr="007D476D">
              <w:rPr>
                <w:rFonts w:asciiTheme="minorHAnsi" w:hAnsiTheme="minorHAnsi" w:cstheme="minorHAnsi"/>
                <w:b/>
                <w:color w:val="000000" w:themeColor="text1"/>
                <w:sz w:val="16"/>
                <w:szCs w:val="16"/>
              </w:rPr>
              <w:t>YES</w:t>
            </w:r>
          </w:p>
        </w:tc>
        <w:tc>
          <w:tcPr>
            <w:tcW w:w="464" w:type="pct"/>
            <w:shd w:val="clear" w:color="auto" w:fill="FFF2CC" w:themeFill="accent4" w:themeFillTint="33"/>
            <w:vAlign w:val="center"/>
          </w:tcPr>
          <w:p w14:paraId="2D1D53C5" w14:textId="77777777" w:rsidR="00B54F69" w:rsidRPr="007D476D" w:rsidRDefault="00B54F69" w:rsidP="003236CA">
            <w:pPr>
              <w:spacing w:after="0"/>
              <w:ind w:right="36"/>
              <w:jc w:val="center"/>
              <w:rPr>
                <w:rFonts w:asciiTheme="minorHAnsi" w:hAnsiTheme="minorHAnsi" w:cstheme="minorHAnsi"/>
                <w:b/>
                <w:sz w:val="16"/>
                <w:szCs w:val="16"/>
              </w:rPr>
            </w:pPr>
            <w:r w:rsidRPr="007D476D">
              <w:rPr>
                <w:rFonts w:asciiTheme="minorHAnsi" w:hAnsiTheme="minorHAnsi" w:cstheme="minorHAnsi"/>
                <w:b/>
                <w:color w:val="000000" w:themeColor="text1"/>
                <w:sz w:val="16"/>
                <w:szCs w:val="16"/>
              </w:rPr>
              <w:t>NO</w:t>
            </w:r>
          </w:p>
        </w:tc>
      </w:tr>
      <w:tr w:rsidR="00B54F69" w:rsidRPr="007D476D" w14:paraId="1BCD2668" w14:textId="77777777" w:rsidTr="003236CA">
        <w:trPr>
          <w:trHeight w:val="360"/>
        </w:trPr>
        <w:tc>
          <w:tcPr>
            <w:tcW w:w="4050" w:type="pct"/>
            <w:shd w:val="clear" w:color="auto" w:fill="auto"/>
            <w:vAlign w:val="center"/>
          </w:tcPr>
          <w:p w14:paraId="421BFEA3" w14:textId="34DD0C0B" w:rsidR="00B54F69" w:rsidRPr="00C3592F" w:rsidRDefault="00E2256B" w:rsidP="007914A0">
            <w:pPr>
              <w:spacing w:after="0"/>
              <w:ind w:right="43"/>
              <w:rPr>
                <w:rFonts w:asciiTheme="minorHAnsi" w:hAnsiTheme="minorHAnsi" w:cstheme="minorHAnsi"/>
                <w:bCs/>
                <w:sz w:val="16"/>
                <w:szCs w:val="16"/>
              </w:rPr>
            </w:pPr>
            <w:r>
              <w:rPr>
                <w:rFonts w:asciiTheme="minorHAnsi" w:hAnsiTheme="minorHAnsi" w:cstheme="minorHAnsi"/>
                <w:bCs/>
                <w:sz w:val="16"/>
                <w:szCs w:val="16"/>
              </w:rPr>
              <w:t>Review a</w:t>
            </w:r>
            <w:r w:rsidR="002D57A2">
              <w:rPr>
                <w:rFonts w:asciiTheme="minorHAnsi" w:hAnsiTheme="minorHAnsi" w:cstheme="minorHAnsi"/>
                <w:bCs/>
                <w:sz w:val="16"/>
                <w:szCs w:val="16"/>
              </w:rPr>
              <w:t>ll</w:t>
            </w:r>
            <w:r w:rsidR="00B021B6">
              <w:rPr>
                <w:rFonts w:asciiTheme="minorHAnsi" w:hAnsiTheme="minorHAnsi" w:cstheme="minorHAnsi"/>
                <w:bCs/>
                <w:sz w:val="16"/>
                <w:szCs w:val="16"/>
              </w:rPr>
              <w:t xml:space="preserve"> possible </w:t>
            </w:r>
            <w:r w:rsidR="00C3592F" w:rsidRPr="00C3592F">
              <w:rPr>
                <w:rFonts w:asciiTheme="minorHAnsi" w:hAnsiTheme="minorHAnsi" w:cstheme="minorHAnsi"/>
                <w:sz w:val="16"/>
                <w:szCs w:val="16"/>
              </w:rPr>
              <w:t>options</w:t>
            </w:r>
            <w:r w:rsidR="00C3592F" w:rsidRPr="00C3592F">
              <w:rPr>
                <w:rFonts w:asciiTheme="minorHAnsi" w:hAnsiTheme="minorHAnsi" w:cstheme="minorHAnsi"/>
                <w:bCs/>
                <w:sz w:val="16"/>
                <w:szCs w:val="16"/>
              </w:rPr>
              <w:t xml:space="preserve"> for retirement account</w:t>
            </w:r>
            <w:r w:rsidR="002D57A2">
              <w:rPr>
                <w:rFonts w:asciiTheme="minorHAnsi" w:hAnsiTheme="minorHAnsi" w:cstheme="minorHAnsi"/>
                <w:bCs/>
                <w:sz w:val="16"/>
                <w:szCs w:val="16"/>
              </w:rPr>
              <w:t>(s)</w:t>
            </w:r>
            <w:r w:rsidR="00B021B6">
              <w:rPr>
                <w:rFonts w:asciiTheme="minorHAnsi" w:hAnsiTheme="minorHAnsi" w:cstheme="minorHAnsi"/>
                <w:bCs/>
                <w:sz w:val="16"/>
                <w:szCs w:val="16"/>
              </w:rPr>
              <w:t>?</w:t>
            </w:r>
            <w:r w:rsidR="002D57A2">
              <w:rPr>
                <w:rFonts w:asciiTheme="minorHAnsi" w:hAnsiTheme="minorHAnsi" w:cstheme="minorHAnsi"/>
                <w:bCs/>
                <w:sz w:val="16"/>
                <w:szCs w:val="16"/>
              </w:rPr>
              <w:t xml:space="preserve">  (</w:t>
            </w:r>
            <w:r>
              <w:rPr>
                <w:rFonts w:asciiTheme="minorHAnsi" w:hAnsiTheme="minorHAnsi" w:cstheme="minorHAnsi"/>
                <w:bCs/>
                <w:sz w:val="16"/>
                <w:szCs w:val="16"/>
              </w:rPr>
              <w:t xml:space="preserve">including </w:t>
            </w:r>
            <w:r w:rsidR="00D122CA">
              <w:rPr>
                <w:rFonts w:asciiTheme="minorHAnsi" w:hAnsiTheme="minorHAnsi" w:cstheme="minorHAnsi"/>
                <w:bCs/>
                <w:sz w:val="16"/>
                <w:szCs w:val="16"/>
              </w:rPr>
              <w:t xml:space="preserve">alternatives options to a </w:t>
            </w:r>
            <w:r w:rsidR="002D57A2">
              <w:rPr>
                <w:rFonts w:asciiTheme="minorHAnsi" w:hAnsiTheme="minorHAnsi" w:cstheme="minorHAnsi"/>
                <w:bCs/>
                <w:sz w:val="16"/>
                <w:szCs w:val="16"/>
              </w:rPr>
              <w:t>rollover</w:t>
            </w:r>
            <w:r w:rsidR="00D122CA">
              <w:rPr>
                <w:rFonts w:asciiTheme="minorHAnsi" w:hAnsiTheme="minorHAnsi" w:cstheme="minorHAnsi"/>
                <w:bCs/>
                <w:sz w:val="16"/>
                <w:szCs w:val="16"/>
              </w:rPr>
              <w:t xml:space="preserve"> or</w:t>
            </w:r>
            <w:r w:rsidR="002D57A2">
              <w:rPr>
                <w:rFonts w:asciiTheme="minorHAnsi" w:hAnsiTheme="minorHAnsi" w:cstheme="minorHAnsi"/>
                <w:bCs/>
                <w:sz w:val="16"/>
                <w:szCs w:val="16"/>
              </w:rPr>
              <w:t xml:space="preserve"> transfer</w:t>
            </w:r>
            <w:r w:rsidR="00D122CA">
              <w:rPr>
                <w:rFonts w:asciiTheme="minorHAnsi" w:hAnsiTheme="minorHAnsi" w:cstheme="minorHAnsi"/>
                <w:bCs/>
                <w:sz w:val="16"/>
                <w:szCs w:val="16"/>
              </w:rPr>
              <w:t>)</w:t>
            </w:r>
          </w:p>
        </w:tc>
        <w:tc>
          <w:tcPr>
            <w:tcW w:w="486" w:type="pct"/>
            <w:shd w:val="clear" w:color="auto" w:fill="auto"/>
            <w:vAlign w:val="center"/>
          </w:tcPr>
          <w:p w14:paraId="47047E4B" w14:textId="77777777" w:rsidR="00B54F69" w:rsidRPr="007D476D" w:rsidRDefault="00B54F69" w:rsidP="003236CA">
            <w:pPr>
              <w:spacing w:after="0"/>
              <w:ind w:right="36"/>
              <w:rPr>
                <w:rFonts w:asciiTheme="minorHAnsi" w:hAnsiTheme="minorHAnsi" w:cstheme="minorHAnsi"/>
                <w:sz w:val="16"/>
                <w:szCs w:val="16"/>
              </w:rPr>
            </w:pPr>
          </w:p>
        </w:tc>
        <w:tc>
          <w:tcPr>
            <w:tcW w:w="464" w:type="pct"/>
            <w:shd w:val="clear" w:color="auto" w:fill="auto"/>
            <w:vAlign w:val="center"/>
          </w:tcPr>
          <w:p w14:paraId="126DDD3D" w14:textId="77777777" w:rsidR="00B54F69" w:rsidRPr="007D476D" w:rsidRDefault="00B54F69" w:rsidP="003236CA">
            <w:pPr>
              <w:spacing w:after="0"/>
              <w:ind w:right="36"/>
              <w:rPr>
                <w:rFonts w:asciiTheme="minorHAnsi" w:hAnsiTheme="minorHAnsi" w:cstheme="minorHAnsi"/>
                <w:sz w:val="16"/>
                <w:szCs w:val="16"/>
              </w:rPr>
            </w:pPr>
          </w:p>
        </w:tc>
      </w:tr>
      <w:tr w:rsidR="00B54F69" w:rsidRPr="007D476D" w14:paraId="072E5030" w14:textId="77777777" w:rsidTr="003236CA">
        <w:trPr>
          <w:trHeight w:val="360"/>
        </w:trPr>
        <w:tc>
          <w:tcPr>
            <w:tcW w:w="4050" w:type="pct"/>
            <w:vAlign w:val="center"/>
          </w:tcPr>
          <w:p w14:paraId="284734EE" w14:textId="16A1D849" w:rsidR="00B54F69" w:rsidRPr="00EE2F6C" w:rsidRDefault="00CA6728" w:rsidP="007914A0">
            <w:pPr>
              <w:spacing w:after="0"/>
              <w:ind w:right="43"/>
              <w:rPr>
                <w:rFonts w:asciiTheme="minorHAnsi" w:hAnsiTheme="minorHAnsi" w:cstheme="minorHAnsi"/>
                <w:bCs/>
                <w:sz w:val="16"/>
                <w:szCs w:val="16"/>
              </w:rPr>
            </w:pPr>
            <w:r>
              <w:rPr>
                <w:rFonts w:asciiTheme="minorHAnsi" w:hAnsiTheme="minorHAnsi" w:cstheme="minorHAnsi"/>
                <w:bCs/>
                <w:sz w:val="16"/>
                <w:szCs w:val="16"/>
              </w:rPr>
              <w:t xml:space="preserve">Review the </w:t>
            </w:r>
            <w:r w:rsidR="004914F8">
              <w:rPr>
                <w:rFonts w:asciiTheme="minorHAnsi" w:hAnsiTheme="minorHAnsi" w:cstheme="minorHAnsi"/>
                <w:bCs/>
                <w:sz w:val="16"/>
                <w:szCs w:val="16"/>
              </w:rPr>
              <w:t>features</w:t>
            </w:r>
            <w:r w:rsidR="00BA2F48">
              <w:rPr>
                <w:rFonts w:asciiTheme="minorHAnsi" w:hAnsiTheme="minorHAnsi" w:cstheme="minorHAnsi"/>
                <w:bCs/>
                <w:sz w:val="16"/>
                <w:szCs w:val="16"/>
              </w:rPr>
              <w:t xml:space="preserve"> and fees</w:t>
            </w:r>
            <w:r w:rsidR="004914F8">
              <w:rPr>
                <w:rFonts w:asciiTheme="minorHAnsi" w:hAnsiTheme="minorHAnsi" w:cstheme="minorHAnsi"/>
                <w:bCs/>
                <w:sz w:val="16"/>
                <w:szCs w:val="16"/>
              </w:rPr>
              <w:t xml:space="preserve"> of the </w:t>
            </w:r>
            <w:r>
              <w:rPr>
                <w:rFonts w:asciiTheme="minorHAnsi" w:hAnsiTheme="minorHAnsi" w:cstheme="minorHAnsi"/>
                <w:bCs/>
                <w:sz w:val="16"/>
                <w:szCs w:val="16"/>
              </w:rPr>
              <w:t xml:space="preserve">current plan or </w:t>
            </w:r>
            <w:r w:rsidR="00BA2F48">
              <w:rPr>
                <w:rFonts w:asciiTheme="minorHAnsi" w:hAnsiTheme="minorHAnsi" w:cstheme="minorHAnsi"/>
                <w:bCs/>
                <w:sz w:val="16"/>
                <w:szCs w:val="16"/>
              </w:rPr>
              <w:t>IRA?</w:t>
            </w:r>
          </w:p>
        </w:tc>
        <w:tc>
          <w:tcPr>
            <w:tcW w:w="486" w:type="pct"/>
            <w:vAlign w:val="center"/>
          </w:tcPr>
          <w:p w14:paraId="4EC65D6F" w14:textId="77777777" w:rsidR="00B54F69" w:rsidRPr="007D476D" w:rsidRDefault="00B54F69" w:rsidP="003236CA">
            <w:pPr>
              <w:spacing w:after="0"/>
              <w:ind w:right="36"/>
              <w:rPr>
                <w:rFonts w:asciiTheme="minorHAnsi" w:hAnsiTheme="minorHAnsi" w:cstheme="minorHAnsi"/>
                <w:sz w:val="16"/>
                <w:szCs w:val="16"/>
              </w:rPr>
            </w:pPr>
          </w:p>
        </w:tc>
        <w:tc>
          <w:tcPr>
            <w:tcW w:w="464" w:type="pct"/>
            <w:vAlign w:val="center"/>
          </w:tcPr>
          <w:p w14:paraId="2AFB5666" w14:textId="77777777" w:rsidR="00B54F69" w:rsidRPr="007D476D" w:rsidRDefault="00B54F69" w:rsidP="003236CA">
            <w:pPr>
              <w:spacing w:after="0"/>
              <w:ind w:right="36"/>
              <w:rPr>
                <w:rFonts w:asciiTheme="minorHAnsi" w:hAnsiTheme="minorHAnsi" w:cstheme="minorHAnsi"/>
                <w:sz w:val="16"/>
                <w:szCs w:val="16"/>
              </w:rPr>
            </w:pPr>
          </w:p>
        </w:tc>
      </w:tr>
      <w:tr w:rsidR="00B54F69" w:rsidRPr="007D476D" w14:paraId="6731F171" w14:textId="77777777" w:rsidTr="003236CA">
        <w:trPr>
          <w:trHeight w:val="360"/>
        </w:trPr>
        <w:tc>
          <w:tcPr>
            <w:tcW w:w="4050" w:type="pct"/>
            <w:vAlign w:val="center"/>
          </w:tcPr>
          <w:p w14:paraId="16C6FFB5" w14:textId="26E9EA04" w:rsidR="00B54F69" w:rsidRPr="00EE2F6C" w:rsidRDefault="00080D63" w:rsidP="007914A0">
            <w:pPr>
              <w:spacing w:after="0"/>
              <w:ind w:right="43"/>
              <w:rPr>
                <w:rFonts w:asciiTheme="minorHAnsi" w:hAnsiTheme="minorHAnsi" w:cstheme="minorHAnsi"/>
                <w:bCs/>
                <w:sz w:val="16"/>
                <w:szCs w:val="16"/>
              </w:rPr>
            </w:pPr>
            <w:r>
              <w:rPr>
                <w:rFonts w:asciiTheme="minorHAnsi" w:hAnsiTheme="minorHAnsi" w:cstheme="minorHAnsi"/>
                <w:bCs/>
                <w:sz w:val="16"/>
                <w:szCs w:val="16"/>
              </w:rPr>
              <w:t>Discuss and compare all</w:t>
            </w:r>
            <w:r w:rsidR="00E2256B">
              <w:rPr>
                <w:rFonts w:asciiTheme="minorHAnsi" w:hAnsiTheme="minorHAnsi" w:cstheme="minorHAnsi"/>
                <w:bCs/>
                <w:sz w:val="16"/>
                <w:szCs w:val="16"/>
              </w:rPr>
              <w:t xml:space="preserve"> considerations and options with the client?</w:t>
            </w:r>
          </w:p>
        </w:tc>
        <w:tc>
          <w:tcPr>
            <w:tcW w:w="486" w:type="pct"/>
            <w:vAlign w:val="center"/>
          </w:tcPr>
          <w:p w14:paraId="6B4C740E" w14:textId="77777777" w:rsidR="00B54F69" w:rsidRPr="007D476D" w:rsidRDefault="00B54F69" w:rsidP="003236CA">
            <w:pPr>
              <w:ind w:right="36"/>
              <w:rPr>
                <w:rFonts w:cstheme="minorHAnsi"/>
                <w:sz w:val="16"/>
                <w:szCs w:val="16"/>
              </w:rPr>
            </w:pPr>
          </w:p>
        </w:tc>
        <w:tc>
          <w:tcPr>
            <w:tcW w:w="464" w:type="pct"/>
            <w:vAlign w:val="center"/>
          </w:tcPr>
          <w:p w14:paraId="6F0D2ADA" w14:textId="77777777" w:rsidR="00B54F69" w:rsidRPr="007D476D" w:rsidRDefault="00B54F69" w:rsidP="003236CA">
            <w:pPr>
              <w:ind w:right="36"/>
              <w:rPr>
                <w:rFonts w:cstheme="minorHAnsi"/>
                <w:sz w:val="16"/>
                <w:szCs w:val="16"/>
              </w:rPr>
            </w:pPr>
          </w:p>
        </w:tc>
      </w:tr>
      <w:tr w:rsidR="00B54F69" w:rsidRPr="007D476D" w14:paraId="4F94FE1A" w14:textId="77777777" w:rsidTr="003236CA">
        <w:trPr>
          <w:trHeight w:val="360"/>
        </w:trPr>
        <w:tc>
          <w:tcPr>
            <w:tcW w:w="4050" w:type="pct"/>
            <w:vAlign w:val="center"/>
          </w:tcPr>
          <w:p w14:paraId="02086CD2" w14:textId="04D25F04" w:rsidR="00B54F69" w:rsidRPr="00EE2F6C" w:rsidRDefault="001327B3" w:rsidP="007914A0">
            <w:pPr>
              <w:spacing w:after="0"/>
              <w:ind w:right="43"/>
              <w:rPr>
                <w:rFonts w:asciiTheme="minorHAnsi" w:hAnsiTheme="minorHAnsi" w:cstheme="minorHAnsi"/>
                <w:bCs/>
                <w:sz w:val="16"/>
                <w:szCs w:val="16"/>
              </w:rPr>
            </w:pPr>
            <w:r>
              <w:rPr>
                <w:rFonts w:asciiTheme="minorHAnsi" w:hAnsiTheme="minorHAnsi" w:cstheme="minorHAnsi"/>
                <w:bCs/>
                <w:sz w:val="16"/>
                <w:szCs w:val="16"/>
              </w:rPr>
              <w:t>Document the analysis and discussion with the client?</w:t>
            </w:r>
          </w:p>
        </w:tc>
        <w:tc>
          <w:tcPr>
            <w:tcW w:w="486" w:type="pct"/>
            <w:vAlign w:val="center"/>
          </w:tcPr>
          <w:p w14:paraId="184375EE" w14:textId="77777777" w:rsidR="00B54F69" w:rsidRPr="007D476D" w:rsidRDefault="00B54F69" w:rsidP="003236CA">
            <w:pPr>
              <w:ind w:right="36"/>
              <w:rPr>
                <w:rFonts w:cstheme="minorHAnsi"/>
                <w:sz w:val="16"/>
                <w:szCs w:val="16"/>
              </w:rPr>
            </w:pPr>
          </w:p>
        </w:tc>
        <w:tc>
          <w:tcPr>
            <w:tcW w:w="464" w:type="pct"/>
            <w:vAlign w:val="center"/>
          </w:tcPr>
          <w:p w14:paraId="6F0FE36F" w14:textId="77777777" w:rsidR="00B54F69" w:rsidRPr="007D476D" w:rsidRDefault="00B54F69" w:rsidP="003236CA">
            <w:pPr>
              <w:ind w:right="36"/>
              <w:rPr>
                <w:rFonts w:cstheme="minorHAnsi"/>
                <w:sz w:val="16"/>
                <w:szCs w:val="16"/>
              </w:rPr>
            </w:pPr>
          </w:p>
        </w:tc>
      </w:tr>
    </w:tbl>
    <w:p w14:paraId="4E00608A" w14:textId="77777777" w:rsidR="00B54F69" w:rsidRPr="007D476D" w:rsidRDefault="00B54F69" w:rsidP="00706574">
      <w:pPr>
        <w:autoSpaceDE w:val="0"/>
        <w:autoSpaceDN w:val="0"/>
        <w:adjustRightInd w:val="0"/>
        <w:ind w:right="36"/>
        <w:rPr>
          <w:rFonts w:cstheme="minorHAnsi"/>
          <w:b/>
          <w:sz w:val="16"/>
          <w:szCs w:val="16"/>
        </w:rPr>
      </w:pPr>
    </w:p>
    <w:tbl>
      <w:tblPr>
        <w:tblStyle w:val="TableGrid"/>
        <w:tblpPr w:leftFromText="180" w:rightFromText="180" w:vertAnchor="text" w:horzAnchor="margin" w:tblpX="102" w:tblpY="193"/>
        <w:tblW w:w="4907" w:type="pct"/>
        <w:tblLook w:val="04A0" w:firstRow="1" w:lastRow="0" w:firstColumn="1" w:lastColumn="0" w:noHBand="0" w:noVBand="1"/>
      </w:tblPr>
      <w:tblGrid>
        <w:gridCol w:w="445"/>
        <w:gridCol w:w="5673"/>
        <w:gridCol w:w="2070"/>
        <w:gridCol w:w="2967"/>
      </w:tblGrid>
      <w:tr w:rsidR="00547315" w:rsidRPr="007D476D" w14:paraId="7B84622E" w14:textId="73D39149" w:rsidTr="00E8309E">
        <w:trPr>
          <w:trHeight w:val="534"/>
        </w:trPr>
        <w:tc>
          <w:tcPr>
            <w:tcW w:w="2742" w:type="pct"/>
            <w:gridSpan w:val="2"/>
            <w:shd w:val="clear" w:color="auto" w:fill="002060"/>
            <w:vAlign w:val="center"/>
          </w:tcPr>
          <w:p w14:paraId="3CE46D67" w14:textId="69295223" w:rsidR="00547315" w:rsidRPr="007D476D" w:rsidRDefault="00547315" w:rsidP="00E8309E">
            <w:pPr>
              <w:spacing w:after="0"/>
              <w:ind w:right="36"/>
              <w:jc w:val="center"/>
              <w:rPr>
                <w:rFonts w:asciiTheme="minorHAnsi" w:hAnsiTheme="minorHAnsi" w:cstheme="minorHAnsi"/>
                <w:b/>
                <w:color w:val="FFFFFF" w:themeColor="background1"/>
                <w:sz w:val="16"/>
                <w:szCs w:val="16"/>
              </w:rPr>
            </w:pPr>
            <w:r w:rsidRPr="007D476D">
              <w:rPr>
                <w:rFonts w:asciiTheme="minorHAnsi" w:hAnsiTheme="minorHAnsi" w:cstheme="minorHAnsi"/>
                <w:b/>
                <w:color w:val="FFFFFF" w:themeColor="background1"/>
                <w:sz w:val="16"/>
                <w:szCs w:val="16"/>
              </w:rPr>
              <w:t>THE FIRM ATTESTS THE FOLLOWING HAS BEEN REVIEWED</w:t>
            </w:r>
            <w:r w:rsidR="00772780" w:rsidRPr="007D476D">
              <w:rPr>
                <w:rFonts w:asciiTheme="minorHAnsi" w:hAnsiTheme="minorHAnsi" w:cstheme="minorHAnsi"/>
                <w:b/>
                <w:color w:val="FFFFFF" w:themeColor="background1"/>
                <w:sz w:val="16"/>
                <w:szCs w:val="16"/>
              </w:rPr>
              <w:t>:</w:t>
            </w:r>
          </w:p>
        </w:tc>
        <w:tc>
          <w:tcPr>
            <w:tcW w:w="928" w:type="pct"/>
            <w:shd w:val="clear" w:color="auto" w:fill="FFF2CC" w:themeFill="accent4" w:themeFillTint="33"/>
            <w:vAlign w:val="center"/>
          </w:tcPr>
          <w:p w14:paraId="0BA6066F" w14:textId="51969C2D" w:rsidR="00547315" w:rsidRPr="007D476D" w:rsidRDefault="00B120F9" w:rsidP="00E8309E">
            <w:pPr>
              <w:spacing w:after="0"/>
              <w:ind w:right="36"/>
              <w:jc w:val="center"/>
              <w:rPr>
                <w:rFonts w:asciiTheme="minorHAnsi" w:hAnsiTheme="minorHAnsi" w:cstheme="minorHAnsi"/>
                <w:b/>
                <w:color w:val="000000" w:themeColor="text1"/>
                <w:sz w:val="16"/>
                <w:szCs w:val="16"/>
              </w:rPr>
            </w:pPr>
            <w:r w:rsidRPr="007D476D">
              <w:rPr>
                <w:rFonts w:asciiTheme="minorHAnsi" w:hAnsiTheme="minorHAnsi" w:cstheme="minorHAnsi"/>
                <w:b/>
                <w:color w:val="000000" w:themeColor="text1"/>
                <w:sz w:val="16"/>
                <w:szCs w:val="16"/>
              </w:rPr>
              <w:t xml:space="preserve">ACCURATELY DESCRIBES FIRM </w:t>
            </w:r>
            <w:r w:rsidR="00706574" w:rsidRPr="007D476D">
              <w:rPr>
                <w:rFonts w:asciiTheme="minorHAnsi" w:hAnsiTheme="minorHAnsi" w:cstheme="minorHAnsi"/>
                <w:b/>
                <w:color w:val="000000" w:themeColor="text1"/>
                <w:sz w:val="16"/>
                <w:szCs w:val="16"/>
              </w:rPr>
              <w:t>ACTIVITIES (Yes</w:t>
            </w:r>
            <w:r w:rsidR="00547315" w:rsidRPr="007D476D">
              <w:rPr>
                <w:rFonts w:asciiTheme="minorHAnsi" w:hAnsiTheme="minorHAnsi" w:cstheme="minorHAnsi"/>
                <w:b/>
                <w:color w:val="000000" w:themeColor="text1"/>
                <w:sz w:val="16"/>
                <w:szCs w:val="16"/>
              </w:rPr>
              <w:t xml:space="preserve"> / No)</w:t>
            </w:r>
          </w:p>
        </w:tc>
        <w:tc>
          <w:tcPr>
            <w:tcW w:w="1330" w:type="pct"/>
            <w:shd w:val="clear" w:color="auto" w:fill="FFF2CC" w:themeFill="accent4" w:themeFillTint="33"/>
            <w:vAlign w:val="center"/>
          </w:tcPr>
          <w:p w14:paraId="723DCB14" w14:textId="282CD0EA" w:rsidR="00547315" w:rsidRPr="007D476D" w:rsidRDefault="00772780" w:rsidP="00E8309E">
            <w:pPr>
              <w:spacing w:after="0"/>
              <w:ind w:right="36"/>
              <w:jc w:val="center"/>
              <w:rPr>
                <w:rFonts w:asciiTheme="minorHAnsi" w:hAnsiTheme="minorHAnsi" w:cstheme="minorHAnsi"/>
                <w:b/>
                <w:color w:val="000000" w:themeColor="text1"/>
                <w:sz w:val="16"/>
                <w:szCs w:val="16"/>
              </w:rPr>
            </w:pPr>
            <w:r w:rsidRPr="007D476D">
              <w:rPr>
                <w:rFonts w:asciiTheme="minorHAnsi" w:hAnsiTheme="minorHAnsi" w:cstheme="minorHAnsi"/>
                <w:b/>
                <w:color w:val="000000" w:themeColor="text1"/>
                <w:sz w:val="16"/>
                <w:szCs w:val="16"/>
              </w:rPr>
              <w:t>REVISIONS</w:t>
            </w:r>
          </w:p>
          <w:p w14:paraId="16798513" w14:textId="7298ECD6" w:rsidR="00547315" w:rsidRPr="007D476D" w:rsidRDefault="00547315" w:rsidP="00E8309E">
            <w:pPr>
              <w:spacing w:after="0"/>
              <w:ind w:right="36"/>
              <w:jc w:val="center"/>
              <w:rPr>
                <w:rFonts w:asciiTheme="minorHAnsi" w:hAnsiTheme="minorHAnsi" w:cstheme="minorHAnsi"/>
                <w:b/>
                <w:color w:val="000000" w:themeColor="text1"/>
                <w:sz w:val="16"/>
                <w:szCs w:val="16"/>
              </w:rPr>
            </w:pPr>
            <w:r w:rsidRPr="007D476D">
              <w:rPr>
                <w:rFonts w:asciiTheme="minorHAnsi" w:hAnsiTheme="minorHAnsi" w:cstheme="minorHAnsi"/>
                <w:b/>
                <w:color w:val="000000" w:themeColor="text1"/>
                <w:sz w:val="16"/>
                <w:szCs w:val="16"/>
              </w:rPr>
              <w:t>REQUIRED</w:t>
            </w:r>
          </w:p>
        </w:tc>
      </w:tr>
      <w:tr w:rsidR="00547315" w:rsidRPr="007D476D" w14:paraId="784981E7" w14:textId="14BA994A" w:rsidTr="00904060">
        <w:trPr>
          <w:trHeight w:val="360"/>
        </w:trPr>
        <w:tc>
          <w:tcPr>
            <w:tcW w:w="2742" w:type="pct"/>
            <w:gridSpan w:val="2"/>
            <w:shd w:val="clear" w:color="auto" w:fill="D9D9D9" w:themeFill="background1" w:themeFillShade="D9"/>
            <w:vAlign w:val="center"/>
          </w:tcPr>
          <w:p w14:paraId="20B78582" w14:textId="53902504" w:rsidR="00547315" w:rsidRPr="007D476D" w:rsidRDefault="00547315" w:rsidP="00904060">
            <w:pPr>
              <w:tabs>
                <w:tab w:val="num" w:pos="1440"/>
              </w:tabs>
              <w:spacing w:after="0"/>
              <w:ind w:right="36"/>
              <w:jc w:val="center"/>
              <w:rPr>
                <w:rFonts w:asciiTheme="minorHAnsi" w:eastAsia="Cambria" w:hAnsiTheme="minorHAnsi" w:cstheme="minorHAnsi"/>
                <w:bCs/>
                <w:sz w:val="16"/>
                <w:szCs w:val="16"/>
              </w:rPr>
            </w:pPr>
            <w:r w:rsidRPr="007D476D">
              <w:rPr>
                <w:rFonts w:asciiTheme="minorHAnsi" w:eastAsia="Cambria" w:hAnsiTheme="minorHAnsi" w:cstheme="minorHAnsi"/>
                <w:bCs/>
                <w:sz w:val="16"/>
                <w:szCs w:val="16"/>
              </w:rPr>
              <w:t>ADV Part 1</w:t>
            </w:r>
          </w:p>
        </w:tc>
        <w:tc>
          <w:tcPr>
            <w:tcW w:w="928" w:type="pct"/>
            <w:vAlign w:val="center"/>
          </w:tcPr>
          <w:p w14:paraId="51E1D04D"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559759BD" w14:textId="514B53FC"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609FFE23" w14:textId="361A7931" w:rsidTr="00904060">
        <w:trPr>
          <w:trHeight w:val="360"/>
        </w:trPr>
        <w:tc>
          <w:tcPr>
            <w:tcW w:w="2742" w:type="pct"/>
            <w:gridSpan w:val="2"/>
            <w:shd w:val="clear" w:color="auto" w:fill="D9D9D9" w:themeFill="background1" w:themeFillShade="D9"/>
            <w:vAlign w:val="center"/>
          </w:tcPr>
          <w:p w14:paraId="37096A6A" w14:textId="7A839BFE" w:rsidR="00547315" w:rsidRPr="007D476D" w:rsidRDefault="00547315" w:rsidP="00904060">
            <w:pPr>
              <w:tabs>
                <w:tab w:val="num" w:pos="1440"/>
              </w:tabs>
              <w:spacing w:after="0"/>
              <w:ind w:right="36"/>
              <w:jc w:val="center"/>
              <w:rPr>
                <w:rFonts w:asciiTheme="minorHAnsi" w:eastAsia="Cambria" w:hAnsiTheme="minorHAnsi" w:cstheme="minorHAnsi"/>
                <w:bCs/>
                <w:sz w:val="16"/>
                <w:szCs w:val="16"/>
              </w:rPr>
            </w:pPr>
            <w:r w:rsidRPr="007D476D">
              <w:rPr>
                <w:rFonts w:asciiTheme="minorHAnsi" w:hAnsiTheme="minorHAnsi" w:cstheme="minorHAnsi"/>
                <w:sz w:val="16"/>
                <w:szCs w:val="16"/>
              </w:rPr>
              <w:t>ADV Part 2A Services, Compensation, and Disclosures</w:t>
            </w:r>
          </w:p>
        </w:tc>
        <w:tc>
          <w:tcPr>
            <w:tcW w:w="928" w:type="pct"/>
            <w:vAlign w:val="center"/>
          </w:tcPr>
          <w:p w14:paraId="67F36A71"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30A81435" w14:textId="1D733636"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47666CBE" w14:textId="77777777" w:rsidTr="00E8309E">
        <w:trPr>
          <w:gridBefore w:val="1"/>
          <w:wBefore w:w="199" w:type="pct"/>
          <w:trHeight w:val="360"/>
        </w:trPr>
        <w:tc>
          <w:tcPr>
            <w:tcW w:w="2543" w:type="pct"/>
            <w:vAlign w:val="center"/>
          </w:tcPr>
          <w:p w14:paraId="0BBF342F" w14:textId="4DD5018F" w:rsidR="00547315" w:rsidRPr="007D476D" w:rsidRDefault="00547315" w:rsidP="00E8309E">
            <w:pPr>
              <w:tabs>
                <w:tab w:val="num" w:pos="1440"/>
              </w:tabs>
              <w:spacing w:after="0"/>
              <w:ind w:right="36"/>
              <w:rPr>
                <w:rFonts w:asciiTheme="minorHAnsi" w:hAnsiTheme="minorHAnsi" w:cstheme="minorHAnsi"/>
                <w:sz w:val="16"/>
                <w:szCs w:val="16"/>
              </w:rPr>
            </w:pPr>
            <w:r w:rsidRPr="007D476D">
              <w:rPr>
                <w:rFonts w:asciiTheme="minorHAnsi" w:hAnsiTheme="minorHAnsi" w:cstheme="minorHAnsi"/>
                <w:sz w:val="16"/>
                <w:szCs w:val="16"/>
              </w:rPr>
              <w:t>Item 4 – Description of Services</w:t>
            </w:r>
          </w:p>
        </w:tc>
        <w:tc>
          <w:tcPr>
            <w:tcW w:w="928" w:type="pct"/>
            <w:vAlign w:val="center"/>
          </w:tcPr>
          <w:p w14:paraId="53A4F652"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5E142F46" w14:textId="022EACB9"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7B019B37" w14:textId="77777777" w:rsidTr="00E8309E">
        <w:trPr>
          <w:gridBefore w:val="1"/>
          <w:wBefore w:w="199" w:type="pct"/>
          <w:trHeight w:val="360"/>
        </w:trPr>
        <w:tc>
          <w:tcPr>
            <w:tcW w:w="2543" w:type="pct"/>
            <w:vAlign w:val="center"/>
          </w:tcPr>
          <w:p w14:paraId="354ECB55" w14:textId="5926B0B3" w:rsidR="00547315" w:rsidRPr="007D476D" w:rsidRDefault="00547315" w:rsidP="00E8309E">
            <w:pPr>
              <w:tabs>
                <w:tab w:val="num" w:pos="1440"/>
              </w:tabs>
              <w:spacing w:after="0"/>
              <w:ind w:right="36"/>
              <w:rPr>
                <w:rFonts w:asciiTheme="minorHAnsi" w:hAnsiTheme="minorHAnsi" w:cstheme="minorHAnsi"/>
                <w:sz w:val="16"/>
                <w:szCs w:val="16"/>
              </w:rPr>
            </w:pPr>
            <w:r w:rsidRPr="007D476D">
              <w:rPr>
                <w:rFonts w:asciiTheme="minorHAnsi" w:hAnsiTheme="minorHAnsi" w:cstheme="minorHAnsi"/>
                <w:sz w:val="16"/>
                <w:szCs w:val="16"/>
              </w:rPr>
              <w:t>Item 5 – Fees &amp; Compensation</w:t>
            </w:r>
          </w:p>
        </w:tc>
        <w:tc>
          <w:tcPr>
            <w:tcW w:w="928" w:type="pct"/>
            <w:vAlign w:val="center"/>
          </w:tcPr>
          <w:p w14:paraId="0DC487E8"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65013957" w14:textId="261EFC5F"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7E51E668" w14:textId="77777777" w:rsidTr="00E8309E">
        <w:trPr>
          <w:gridBefore w:val="1"/>
          <w:wBefore w:w="199" w:type="pct"/>
          <w:trHeight w:val="360"/>
        </w:trPr>
        <w:tc>
          <w:tcPr>
            <w:tcW w:w="2543" w:type="pct"/>
            <w:vAlign w:val="center"/>
          </w:tcPr>
          <w:p w14:paraId="4F3AF655" w14:textId="2B0F40EC" w:rsidR="00547315" w:rsidRPr="007D476D" w:rsidRDefault="00547315" w:rsidP="00E8309E">
            <w:pPr>
              <w:tabs>
                <w:tab w:val="num" w:pos="1440"/>
              </w:tabs>
              <w:spacing w:after="0"/>
              <w:ind w:right="36"/>
              <w:rPr>
                <w:rFonts w:asciiTheme="minorHAnsi" w:hAnsiTheme="minorHAnsi" w:cstheme="minorHAnsi"/>
                <w:sz w:val="16"/>
                <w:szCs w:val="16"/>
              </w:rPr>
            </w:pPr>
            <w:r w:rsidRPr="007D476D">
              <w:rPr>
                <w:rFonts w:asciiTheme="minorHAnsi" w:hAnsiTheme="minorHAnsi" w:cstheme="minorHAnsi"/>
                <w:sz w:val="16"/>
                <w:szCs w:val="16"/>
              </w:rPr>
              <w:t>Item 7 – Types of Clients</w:t>
            </w:r>
          </w:p>
        </w:tc>
        <w:tc>
          <w:tcPr>
            <w:tcW w:w="928" w:type="pct"/>
            <w:vAlign w:val="center"/>
          </w:tcPr>
          <w:p w14:paraId="3FA616EB"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07C07B96" w14:textId="35CE1FC8"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4F3B7DCF" w14:textId="77777777" w:rsidTr="00E8309E">
        <w:trPr>
          <w:gridBefore w:val="1"/>
          <w:wBefore w:w="199" w:type="pct"/>
          <w:trHeight w:val="360"/>
        </w:trPr>
        <w:tc>
          <w:tcPr>
            <w:tcW w:w="2543" w:type="pct"/>
            <w:vAlign w:val="center"/>
          </w:tcPr>
          <w:p w14:paraId="27011779" w14:textId="299A8276" w:rsidR="00547315" w:rsidRPr="007D476D" w:rsidRDefault="00547315" w:rsidP="00E8309E">
            <w:pPr>
              <w:tabs>
                <w:tab w:val="num" w:pos="1440"/>
              </w:tabs>
              <w:spacing w:after="0"/>
              <w:ind w:right="36"/>
              <w:rPr>
                <w:rFonts w:asciiTheme="minorHAnsi" w:hAnsiTheme="minorHAnsi" w:cstheme="minorHAnsi"/>
                <w:sz w:val="16"/>
                <w:szCs w:val="16"/>
              </w:rPr>
            </w:pPr>
            <w:r w:rsidRPr="007D476D">
              <w:rPr>
                <w:rFonts w:asciiTheme="minorHAnsi" w:hAnsiTheme="minorHAnsi" w:cstheme="minorHAnsi"/>
                <w:sz w:val="16"/>
                <w:szCs w:val="16"/>
              </w:rPr>
              <w:t>Item 8 – Strategies &amp; Methods of Analysis</w:t>
            </w:r>
          </w:p>
        </w:tc>
        <w:tc>
          <w:tcPr>
            <w:tcW w:w="928" w:type="pct"/>
            <w:vAlign w:val="center"/>
          </w:tcPr>
          <w:p w14:paraId="3EE1F065"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225FC5FF" w14:textId="3F8DD2EF"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0CC55F12" w14:textId="77777777" w:rsidTr="00E8309E">
        <w:trPr>
          <w:gridBefore w:val="1"/>
          <w:wBefore w:w="199" w:type="pct"/>
          <w:trHeight w:val="360"/>
        </w:trPr>
        <w:tc>
          <w:tcPr>
            <w:tcW w:w="2543" w:type="pct"/>
            <w:vAlign w:val="center"/>
          </w:tcPr>
          <w:p w14:paraId="2FC1013F" w14:textId="2A44D98F" w:rsidR="00547315" w:rsidRPr="007D476D" w:rsidRDefault="00547315" w:rsidP="00E8309E">
            <w:pPr>
              <w:tabs>
                <w:tab w:val="num" w:pos="1440"/>
              </w:tabs>
              <w:spacing w:after="0"/>
              <w:ind w:right="36"/>
              <w:rPr>
                <w:rFonts w:asciiTheme="minorHAnsi" w:hAnsiTheme="minorHAnsi" w:cstheme="minorHAnsi"/>
                <w:sz w:val="16"/>
                <w:szCs w:val="16"/>
              </w:rPr>
            </w:pPr>
            <w:r w:rsidRPr="007D476D">
              <w:rPr>
                <w:rFonts w:asciiTheme="minorHAnsi" w:hAnsiTheme="minorHAnsi" w:cstheme="minorHAnsi"/>
                <w:sz w:val="16"/>
                <w:szCs w:val="16"/>
              </w:rPr>
              <w:t>Item 9 – Disciplinary Information</w:t>
            </w:r>
          </w:p>
        </w:tc>
        <w:tc>
          <w:tcPr>
            <w:tcW w:w="928" w:type="pct"/>
            <w:vAlign w:val="center"/>
          </w:tcPr>
          <w:p w14:paraId="40AD7F74"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7B5F296E" w14:textId="7BDBF75C"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6B8549DB" w14:textId="77777777" w:rsidTr="00E8309E">
        <w:trPr>
          <w:gridBefore w:val="1"/>
          <w:wBefore w:w="199" w:type="pct"/>
          <w:trHeight w:val="360"/>
        </w:trPr>
        <w:tc>
          <w:tcPr>
            <w:tcW w:w="2543" w:type="pct"/>
            <w:vAlign w:val="center"/>
          </w:tcPr>
          <w:p w14:paraId="0ADCDDA1" w14:textId="230A20D0" w:rsidR="00547315" w:rsidRPr="007D476D" w:rsidRDefault="00547315" w:rsidP="00E8309E">
            <w:pPr>
              <w:tabs>
                <w:tab w:val="num" w:pos="1440"/>
              </w:tabs>
              <w:spacing w:after="0"/>
              <w:ind w:right="36"/>
              <w:rPr>
                <w:rFonts w:asciiTheme="minorHAnsi" w:hAnsiTheme="minorHAnsi" w:cstheme="minorHAnsi"/>
                <w:sz w:val="16"/>
                <w:szCs w:val="16"/>
              </w:rPr>
            </w:pPr>
            <w:r w:rsidRPr="007D476D">
              <w:rPr>
                <w:rFonts w:asciiTheme="minorHAnsi" w:hAnsiTheme="minorHAnsi" w:cstheme="minorHAnsi"/>
                <w:sz w:val="16"/>
                <w:szCs w:val="16"/>
              </w:rPr>
              <w:t>Item 10 - Affiliations</w:t>
            </w:r>
          </w:p>
        </w:tc>
        <w:tc>
          <w:tcPr>
            <w:tcW w:w="928" w:type="pct"/>
            <w:vAlign w:val="center"/>
          </w:tcPr>
          <w:p w14:paraId="5F988944"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697C95A2" w14:textId="72090883"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315BF6D1" w14:textId="77777777" w:rsidTr="00E8309E">
        <w:trPr>
          <w:gridBefore w:val="1"/>
          <w:wBefore w:w="199" w:type="pct"/>
          <w:trHeight w:val="360"/>
        </w:trPr>
        <w:tc>
          <w:tcPr>
            <w:tcW w:w="2543" w:type="pct"/>
            <w:vAlign w:val="center"/>
          </w:tcPr>
          <w:p w14:paraId="2FD1A67C" w14:textId="7DE6DA57" w:rsidR="00547315" w:rsidRPr="007D476D" w:rsidRDefault="00547315" w:rsidP="00E8309E">
            <w:pPr>
              <w:tabs>
                <w:tab w:val="num" w:pos="1440"/>
              </w:tabs>
              <w:spacing w:after="0"/>
              <w:ind w:right="36"/>
              <w:rPr>
                <w:rFonts w:asciiTheme="minorHAnsi" w:hAnsiTheme="minorHAnsi" w:cstheme="minorHAnsi"/>
                <w:sz w:val="16"/>
                <w:szCs w:val="16"/>
              </w:rPr>
            </w:pPr>
            <w:r w:rsidRPr="007D476D">
              <w:rPr>
                <w:rFonts w:asciiTheme="minorHAnsi" w:hAnsiTheme="minorHAnsi" w:cstheme="minorHAnsi"/>
                <w:sz w:val="16"/>
                <w:szCs w:val="16"/>
              </w:rPr>
              <w:t xml:space="preserve">Item 17 – </w:t>
            </w:r>
            <w:r w:rsidR="00706574" w:rsidRPr="007D476D">
              <w:rPr>
                <w:rFonts w:asciiTheme="minorHAnsi" w:hAnsiTheme="minorHAnsi" w:cstheme="minorHAnsi"/>
                <w:sz w:val="16"/>
                <w:szCs w:val="16"/>
              </w:rPr>
              <w:t>Voting Securities</w:t>
            </w:r>
          </w:p>
        </w:tc>
        <w:tc>
          <w:tcPr>
            <w:tcW w:w="928" w:type="pct"/>
            <w:vAlign w:val="center"/>
          </w:tcPr>
          <w:p w14:paraId="03CD5697"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4A8D7F5D" w14:textId="5F09534B"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52074781" w14:textId="77777777" w:rsidTr="00E8309E">
        <w:trPr>
          <w:gridBefore w:val="1"/>
          <w:wBefore w:w="199" w:type="pct"/>
          <w:trHeight w:val="360"/>
        </w:trPr>
        <w:tc>
          <w:tcPr>
            <w:tcW w:w="2543" w:type="pct"/>
            <w:vAlign w:val="center"/>
          </w:tcPr>
          <w:p w14:paraId="30187636" w14:textId="6EF59274" w:rsidR="00547315" w:rsidRPr="007D476D" w:rsidRDefault="00547315" w:rsidP="00E8309E">
            <w:pPr>
              <w:tabs>
                <w:tab w:val="num" w:pos="1440"/>
              </w:tabs>
              <w:spacing w:after="0"/>
              <w:ind w:right="36"/>
              <w:rPr>
                <w:rFonts w:asciiTheme="minorHAnsi" w:hAnsiTheme="minorHAnsi" w:cstheme="minorHAnsi"/>
                <w:sz w:val="16"/>
                <w:szCs w:val="16"/>
              </w:rPr>
            </w:pPr>
            <w:r w:rsidRPr="007D476D">
              <w:rPr>
                <w:rFonts w:asciiTheme="minorHAnsi" w:hAnsiTheme="minorHAnsi" w:cstheme="minorHAnsi"/>
                <w:sz w:val="16"/>
                <w:szCs w:val="16"/>
              </w:rPr>
              <w:t>Item 18 – Financial Information (PPP/SBA Loan?</w:t>
            </w:r>
            <w:r w:rsidR="00772780" w:rsidRPr="007D476D">
              <w:rPr>
                <w:rFonts w:asciiTheme="minorHAnsi" w:hAnsiTheme="minorHAnsi" w:cstheme="minorHAnsi"/>
                <w:sz w:val="16"/>
                <w:szCs w:val="16"/>
              </w:rPr>
              <w:t xml:space="preserve"> Forgiven?</w:t>
            </w:r>
            <w:r w:rsidRPr="007D476D">
              <w:rPr>
                <w:rFonts w:asciiTheme="minorHAnsi" w:hAnsiTheme="minorHAnsi" w:cstheme="minorHAnsi"/>
                <w:sz w:val="16"/>
                <w:szCs w:val="16"/>
              </w:rPr>
              <w:t>)</w:t>
            </w:r>
          </w:p>
        </w:tc>
        <w:tc>
          <w:tcPr>
            <w:tcW w:w="928" w:type="pct"/>
            <w:vAlign w:val="center"/>
          </w:tcPr>
          <w:p w14:paraId="2411F266"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6640764D" w14:textId="2C4D1456"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7F21F4C6" w14:textId="057D0AED" w:rsidTr="00904060">
        <w:trPr>
          <w:trHeight w:val="360"/>
        </w:trPr>
        <w:tc>
          <w:tcPr>
            <w:tcW w:w="2742" w:type="pct"/>
            <w:gridSpan w:val="2"/>
            <w:shd w:val="clear" w:color="auto" w:fill="D9D9D9" w:themeFill="background1" w:themeFillShade="D9"/>
            <w:vAlign w:val="center"/>
          </w:tcPr>
          <w:p w14:paraId="74E57089" w14:textId="5687055E" w:rsidR="00547315" w:rsidRPr="007D476D" w:rsidRDefault="00547315" w:rsidP="00904060">
            <w:pPr>
              <w:tabs>
                <w:tab w:val="num" w:pos="1440"/>
              </w:tabs>
              <w:spacing w:after="0"/>
              <w:ind w:right="36"/>
              <w:jc w:val="center"/>
              <w:rPr>
                <w:rFonts w:asciiTheme="minorHAnsi" w:hAnsiTheme="minorHAnsi" w:cstheme="minorHAnsi"/>
                <w:sz w:val="16"/>
                <w:szCs w:val="16"/>
              </w:rPr>
            </w:pPr>
            <w:r w:rsidRPr="007D476D">
              <w:rPr>
                <w:rFonts w:asciiTheme="minorHAnsi" w:hAnsiTheme="minorHAnsi" w:cstheme="minorHAnsi"/>
                <w:sz w:val="16"/>
                <w:szCs w:val="16"/>
              </w:rPr>
              <w:t>Form CRS</w:t>
            </w:r>
          </w:p>
        </w:tc>
        <w:tc>
          <w:tcPr>
            <w:tcW w:w="928" w:type="pct"/>
            <w:vAlign w:val="center"/>
          </w:tcPr>
          <w:p w14:paraId="6371BF84"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2918E1D1" w14:textId="75414144"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59ADD622" w14:textId="77777777" w:rsidTr="00E8309E">
        <w:trPr>
          <w:gridBefore w:val="1"/>
          <w:wBefore w:w="199" w:type="pct"/>
          <w:trHeight w:val="360"/>
        </w:trPr>
        <w:tc>
          <w:tcPr>
            <w:tcW w:w="2543" w:type="pct"/>
            <w:vAlign w:val="center"/>
          </w:tcPr>
          <w:p w14:paraId="6D0D8B74" w14:textId="0C42CF10" w:rsidR="00547315" w:rsidRPr="007D476D" w:rsidRDefault="00547315" w:rsidP="00E8309E">
            <w:pPr>
              <w:tabs>
                <w:tab w:val="num" w:pos="1440"/>
              </w:tabs>
              <w:spacing w:after="0"/>
              <w:ind w:right="36"/>
              <w:rPr>
                <w:rFonts w:asciiTheme="minorHAnsi" w:hAnsiTheme="minorHAnsi" w:cstheme="minorHAnsi"/>
                <w:sz w:val="16"/>
                <w:szCs w:val="16"/>
              </w:rPr>
            </w:pPr>
            <w:r w:rsidRPr="007D476D">
              <w:rPr>
                <w:rFonts w:asciiTheme="minorHAnsi" w:hAnsiTheme="minorHAnsi" w:cstheme="minorHAnsi"/>
                <w:sz w:val="16"/>
                <w:szCs w:val="16"/>
              </w:rPr>
              <w:t xml:space="preserve">Item 2 – Relationships &amp; Services </w:t>
            </w:r>
            <w:r w:rsidR="00AD6073" w:rsidRPr="007D476D">
              <w:rPr>
                <w:rFonts w:asciiTheme="minorHAnsi" w:hAnsiTheme="minorHAnsi" w:cstheme="minorHAnsi"/>
                <w:sz w:val="16"/>
                <w:szCs w:val="16"/>
              </w:rPr>
              <w:t>(</w:t>
            </w:r>
            <w:r w:rsidRPr="007D476D">
              <w:rPr>
                <w:rFonts w:asciiTheme="minorHAnsi" w:hAnsiTheme="minorHAnsi" w:cstheme="minorHAnsi"/>
                <w:sz w:val="16"/>
                <w:szCs w:val="16"/>
              </w:rPr>
              <w:t>summarizes language in Part 2A – Item 4</w:t>
            </w:r>
            <w:r w:rsidR="00AD6073" w:rsidRPr="007D476D">
              <w:rPr>
                <w:rFonts w:asciiTheme="minorHAnsi" w:hAnsiTheme="minorHAnsi" w:cstheme="minorHAnsi"/>
                <w:sz w:val="16"/>
                <w:szCs w:val="16"/>
              </w:rPr>
              <w:t>)</w:t>
            </w:r>
          </w:p>
        </w:tc>
        <w:tc>
          <w:tcPr>
            <w:tcW w:w="928" w:type="pct"/>
            <w:vAlign w:val="center"/>
          </w:tcPr>
          <w:p w14:paraId="4A61309E"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0D92F42B"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370D258B" w14:textId="77777777" w:rsidTr="00E8309E">
        <w:trPr>
          <w:gridBefore w:val="1"/>
          <w:wBefore w:w="199" w:type="pct"/>
          <w:trHeight w:val="360"/>
        </w:trPr>
        <w:tc>
          <w:tcPr>
            <w:tcW w:w="2543" w:type="pct"/>
            <w:vAlign w:val="center"/>
          </w:tcPr>
          <w:p w14:paraId="5456F17F" w14:textId="1382CE2F" w:rsidR="00547315" w:rsidRPr="007D476D" w:rsidRDefault="00547315" w:rsidP="00E8309E">
            <w:pPr>
              <w:tabs>
                <w:tab w:val="num" w:pos="1440"/>
              </w:tabs>
              <w:spacing w:after="0"/>
              <w:ind w:right="36"/>
              <w:rPr>
                <w:rFonts w:asciiTheme="minorHAnsi" w:hAnsiTheme="minorHAnsi" w:cstheme="minorHAnsi"/>
                <w:sz w:val="16"/>
                <w:szCs w:val="16"/>
              </w:rPr>
            </w:pPr>
            <w:r w:rsidRPr="007D476D">
              <w:rPr>
                <w:rFonts w:asciiTheme="minorHAnsi" w:hAnsiTheme="minorHAnsi" w:cstheme="minorHAnsi"/>
                <w:sz w:val="16"/>
                <w:szCs w:val="16"/>
              </w:rPr>
              <w:t xml:space="preserve">Item 3 – Fees, Costs &amp; Conflicts </w:t>
            </w:r>
            <w:r w:rsidR="00AD6073" w:rsidRPr="007D476D">
              <w:rPr>
                <w:rFonts w:asciiTheme="minorHAnsi" w:hAnsiTheme="minorHAnsi" w:cstheme="minorHAnsi"/>
                <w:sz w:val="16"/>
                <w:szCs w:val="16"/>
              </w:rPr>
              <w:t>(</w:t>
            </w:r>
            <w:r w:rsidRPr="007D476D">
              <w:rPr>
                <w:rFonts w:asciiTheme="minorHAnsi" w:hAnsiTheme="minorHAnsi" w:cstheme="minorHAnsi"/>
                <w:sz w:val="16"/>
                <w:szCs w:val="16"/>
              </w:rPr>
              <w:t>summarizes language in Part 2A – Items 5, 7, 10</w:t>
            </w:r>
            <w:r w:rsidR="00AD6073" w:rsidRPr="007D476D">
              <w:rPr>
                <w:rFonts w:asciiTheme="minorHAnsi" w:hAnsiTheme="minorHAnsi" w:cstheme="minorHAnsi"/>
                <w:sz w:val="16"/>
                <w:szCs w:val="16"/>
              </w:rPr>
              <w:t>)</w:t>
            </w:r>
            <w:r w:rsidRPr="007D476D">
              <w:rPr>
                <w:rFonts w:asciiTheme="minorHAnsi" w:hAnsiTheme="minorHAnsi" w:cstheme="minorHAnsi"/>
                <w:sz w:val="16"/>
                <w:szCs w:val="16"/>
              </w:rPr>
              <w:t xml:space="preserve"> </w:t>
            </w:r>
          </w:p>
        </w:tc>
        <w:tc>
          <w:tcPr>
            <w:tcW w:w="928" w:type="pct"/>
            <w:vAlign w:val="center"/>
          </w:tcPr>
          <w:p w14:paraId="6BDB3645"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53BDE529"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39AF2D1D" w14:textId="77777777" w:rsidTr="00E8309E">
        <w:trPr>
          <w:gridBefore w:val="1"/>
          <w:wBefore w:w="199" w:type="pct"/>
          <w:trHeight w:val="360"/>
        </w:trPr>
        <w:tc>
          <w:tcPr>
            <w:tcW w:w="2543" w:type="pct"/>
            <w:vAlign w:val="center"/>
          </w:tcPr>
          <w:p w14:paraId="691C0688" w14:textId="77A19BFE" w:rsidR="00547315" w:rsidRPr="007D476D" w:rsidRDefault="00547315" w:rsidP="00E8309E">
            <w:pPr>
              <w:tabs>
                <w:tab w:val="num" w:pos="1440"/>
              </w:tabs>
              <w:spacing w:after="0"/>
              <w:ind w:right="36"/>
              <w:rPr>
                <w:rFonts w:asciiTheme="minorHAnsi" w:hAnsiTheme="minorHAnsi" w:cstheme="minorHAnsi"/>
                <w:sz w:val="16"/>
                <w:szCs w:val="16"/>
              </w:rPr>
            </w:pPr>
            <w:r w:rsidRPr="007D476D">
              <w:rPr>
                <w:rFonts w:asciiTheme="minorHAnsi" w:hAnsiTheme="minorHAnsi" w:cstheme="minorHAnsi"/>
                <w:sz w:val="16"/>
                <w:szCs w:val="16"/>
              </w:rPr>
              <w:t xml:space="preserve">Item 4 – Disciplinary Information </w:t>
            </w:r>
            <w:r w:rsidR="00AD6073" w:rsidRPr="007D476D">
              <w:rPr>
                <w:rFonts w:asciiTheme="minorHAnsi" w:hAnsiTheme="minorHAnsi" w:cstheme="minorHAnsi"/>
                <w:sz w:val="16"/>
                <w:szCs w:val="16"/>
              </w:rPr>
              <w:t>(</w:t>
            </w:r>
            <w:r w:rsidRPr="007D476D">
              <w:rPr>
                <w:rFonts w:asciiTheme="minorHAnsi" w:hAnsiTheme="minorHAnsi" w:cstheme="minorHAnsi"/>
                <w:sz w:val="16"/>
                <w:szCs w:val="16"/>
              </w:rPr>
              <w:t>summarizes language in Part 2A – Item 9</w:t>
            </w:r>
            <w:r w:rsidR="00AD6073" w:rsidRPr="007D476D">
              <w:rPr>
                <w:rFonts w:asciiTheme="minorHAnsi" w:hAnsiTheme="minorHAnsi" w:cstheme="minorHAnsi"/>
                <w:sz w:val="16"/>
                <w:szCs w:val="16"/>
              </w:rPr>
              <w:t>)</w:t>
            </w:r>
          </w:p>
        </w:tc>
        <w:tc>
          <w:tcPr>
            <w:tcW w:w="928" w:type="pct"/>
            <w:vAlign w:val="center"/>
          </w:tcPr>
          <w:p w14:paraId="19A3A1AB"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357DE461"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1BB3CE4E" w14:textId="3097C9C7" w:rsidTr="00904060">
        <w:trPr>
          <w:trHeight w:val="360"/>
        </w:trPr>
        <w:tc>
          <w:tcPr>
            <w:tcW w:w="2742" w:type="pct"/>
            <w:gridSpan w:val="2"/>
            <w:shd w:val="clear" w:color="auto" w:fill="D9D9D9" w:themeFill="background1" w:themeFillShade="D9"/>
            <w:vAlign w:val="center"/>
          </w:tcPr>
          <w:p w14:paraId="54B85EF8" w14:textId="7A208A42" w:rsidR="00547315" w:rsidRPr="007D476D" w:rsidRDefault="00547315" w:rsidP="00904060">
            <w:pPr>
              <w:tabs>
                <w:tab w:val="num" w:pos="1440"/>
              </w:tabs>
              <w:spacing w:after="0"/>
              <w:ind w:right="36"/>
              <w:jc w:val="center"/>
              <w:rPr>
                <w:rFonts w:asciiTheme="minorHAnsi" w:hAnsiTheme="minorHAnsi" w:cstheme="minorHAnsi"/>
                <w:sz w:val="16"/>
                <w:szCs w:val="16"/>
              </w:rPr>
            </w:pPr>
            <w:r w:rsidRPr="007D476D">
              <w:rPr>
                <w:rFonts w:asciiTheme="minorHAnsi" w:hAnsiTheme="minorHAnsi" w:cstheme="minorHAnsi"/>
                <w:sz w:val="16"/>
                <w:szCs w:val="16"/>
              </w:rPr>
              <w:t>Individual Part 2B’s</w:t>
            </w:r>
          </w:p>
        </w:tc>
        <w:tc>
          <w:tcPr>
            <w:tcW w:w="928" w:type="pct"/>
            <w:vAlign w:val="center"/>
          </w:tcPr>
          <w:p w14:paraId="15C08A76"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4A249F4C" w14:textId="3B85C41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203A06FB" w14:textId="77777777" w:rsidTr="00904060">
        <w:trPr>
          <w:trHeight w:val="360"/>
        </w:trPr>
        <w:tc>
          <w:tcPr>
            <w:tcW w:w="2742" w:type="pct"/>
            <w:gridSpan w:val="2"/>
            <w:shd w:val="clear" w:color="auto" w:fill="D9D9D9" w:themeFill="background1" w:themeFillShade="D9"/>
            <w:vAlign w:val="center"/>
          </w:tcPr>
          <w:p w14:paraId="32F5CFE9" w14:textId="244AFB9D" w:rsidR="00547315" w:rsidRPr="007D476D" w:rsidRDefault="00547315" w:rsidP="00904060">
            <w:pPr>
              <w:tabs>
                <w:tab w:val="num" w:pos="1440"/>
              </w:tabs>
              <w:spacing w:after="0"/>
              <w:ind w:right="36"/>
              <w:jc w:val="center"/>
              <w:rPr>
                <w:rFonts w:asciiTheme="minorHAnsi" w:hAnsiTheme="minorHAnsi" w:cstheme="minorHAnsi"/>
                <w:sz w:val="16"/>
                <w:szCs w:val="16"/>
              </w:rPr>
            </w:pPr>
            <w:r w:rsidRPr="007D476D">
              <w:rPr>
                <w:rFonts w:asciiTheme="minorHAnsi" w:hAnsiTheme="minorHAnsi" w:cstheme="minorHAnsi"/>
                <w:sz w:val="16"/>
                <w:szCs w:val="16"/>
              </w:rPr>
              <w:t>Privacy Policy</w:t>
            </w:r>
          </w:p>
        </w:tc>
        <w:tc>
          <w:tcPr>
            <w:tcW w:w="928" w:type="pct"/>
            <w:vAlign w:val="center"/>
          </w:tcPr>
          <w:p w14:paraId="7D2B26D5"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7B7DB29C"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45BC9A65" w14:textId="77777777" w:rsidTr="00904060">
        <w:trPr>
          <w:trHeight w:val="360"/>
        </w:trPr>
        <w:tc>
          <w:tcPr>
            <w:tcW w:w="2742" w:type="pct"/>
            <w:gridSpan w:val="2"/>
            <w:shd w:val="clear" w:color="auto" w:fill="D9D9D9" w:themeFill="background1" w:themeFillShade="D9"/>
            <w:vAlign w:val="center"/>
          </w:tcPr>
          <w:p w14:paraId="6D2A8BD8" w14:textId="3E4A3B78" w:rsidR="00547315" w:rsidRPr="007D476D" w:rsidRDefault="00547315" w:rsidP="00904060">
            <w:pPr>
              <w:tabs>
                <w:tab w:val="num" w:pos="1440"/>
              </w:tabs>
              <w:spacing w:after="0"/>
              <w:ind w:right="36"/>
              <w:jc w:val="center"/>
              <w:rPr>
                <w:rFonts w:asciiTheme="minorHAnsi" w:hAnsiTheme="minorHAnsi" w:cstheme="minorHAnsi"/>
                <w:sz w:val="16"/>
                <w:szCs w:val="16"/>
              </w:rPr>
            </w:pPr>
            <w:r w:rsidRPr="007D476D">
              <w:rPr>
                <w:rFonts w:asciiTheme="minorHAnsi" w:hAnsiTheme="minorHAnsi" w:cstheme="minorHAnsi"/>
                <w:sz w:val="16"/>
                <w:szCs w:val="16"/>
              </w:rPr>
              <w:t>Business Continuity Plan</w:t>
            </w:r>
            <w:r w:rsidR="00A821FB" w:rsidRPr="007D476D">
              <w:rPr>
                <w:rFonts w:asciiTheme="minorHAnsi" w:hAnsiTheme="minorHAnsi" w:cstheme="minorHAnsi"/>
                <w:sz w:val="16"/>
                <w:szCs w:val="16"/>
              </w:rPr>
              <w:t xml:space="preserve"> </w:t>
            </w:r>
            <w:r w:rsidR="00706574" w:rsidRPr="007D476D">
              <w:rPr>
                <w:rFonts w:asciiTheme="minorHAnsi" w:hAnsiTheme="minorHAnsi" w:cstheme="minorHAnsi"/>
                <w:sz w:val="16"/>
                <w:szCs w:val="16"/>
              </w:rPr>
              <w:t>(it</w:t>
            </w:r>
            <w:r w:rsidR="00A821FB" w:rsidRPr="007D476D">
              <w:rPr>
                <w:rFonts w:asciiTheme="minorHAnsi" w:hAnsiTheme="minorHAnsi" w:cstheme="minorHAnsi"/>
                <w:sz w:val="16"/>
                <w:szCs w:val="16"/>
              </w:rPr>
              <w:t xml:space="preserve"> should now use the word “pandemic”)</w:t>
            </w:r>
          </w:p>
        </w:tc>
        <w:tc>
          <w:tcPr>
            <w:tcW w:w="928" w:type="pct"/>
            <w:vAlign w:val="center"/>
          </w:tcPr>
          <w:p w14:paraId="0934917A"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40BDA054"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r w:rsidR="00547315" w:rsidRPr="007D476D" w14:paraId="5C07905D" w14:textId="77777777" w:rsidTr="00904060">
        <w:trPr>
          <w:trHeight w:val="360"/>
        </w:trPr>
        <w:tc>
          <w:tcPr>
            <w:tcW w:w="2742" w:type="pct"/>
            <w:gridSpan w:val="2"/>
            <w:shd w:val="clear" w:color="auto" w:fill="D9D9D9" w:themeFill="background1" w:themeFillShade="D9"/>
            <w:vAlign w:val="center"/>
          </w:tcPr>
          <w:p w14:paraId="36545024" w14:textId="77777777" w:rsidR="00547315" w:rsidRPr="007D476D" w:rsidRDefault="00547315" w:rsidP="00904060">
            <w:pPr>
              <w:tabs>
                <w:tab w:val="num" w:pos="1440"/>
              </w:tabs>
              <w:spacing w:after="0"/>
              <w:ind w:right="36"/>
              <w:jc w:val="center"/>
              <w:rPr>
                <w:rFonts w:asciiTheme="minorHAnsi" w:hAnsiTheme="minorHAnsi" w:cstheme="minorHAnsi"/>
                <w:sz w:val="16"/>
                <w:szCs w:val="16"/>
              </w:rPr>
            </w:pPr>
            <w:r w:rsidRPr="007D476D">
              <w:rPr>
                <w:rFonts w:asciiTheme="minorHAnsi" w:hAnsiTheme="minorHAnsi" w:cstheme="minorHAnsi"/>
                <w:sz w:val="16"/>
                <w:szCs w:val="16"/>
              </w:rPr>
              <w:t>Client Agreements</w:t>
            </w:r>
          </w:p>
        </w:tc>
        <w:tc>
          <w:tcPr>
            <w:tcW w:w="928" w:type="pct"/>
            <w:vAlign w:val="center"/>
          </w:tcPr>
          <w:p w14:paraId="3ABDBC45"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c>
          <w:tcPr>
            <w:tcW w:w="1330" w:type="pct"/>
            <w:vAlign w:val="center"/>
          </w:tcPr>
          <w:p w14:paraId="1BEC8719" w14:textId="77777777" w:rsidR="00547315" w:rsidRPr="007D476D" w:rsidRDefault="00547315" w:rsidP="00E8309E">
            <w:pPr>
              <w:tabs>
                <w:tab w:val="num" w:pos="1440"/>
              </w:tabs>
              <w:spacing w:after="0"/>
              <w:ind w:right="36"/>
              <w:rPr>
                <w:rFonts w:asciiTheme="minorHAnsi" w:eastAsia="Cambria" w:hAnsiTheme="minorHAnsi" w:cstheme="minorHAnsi"/>
                <w:bCs/>
                <w:sz w:val="16"/>
                <w:szCs w:val="16"/>
              </w:rPr>
            </w:pPr>
          </w:p>
        </w:tc>
      </w:tr>
    </w:tbl>
    <w:p w14:paraId="7B93E46C" w14:textId="73AF024F" w:rsidR="00916EBE" w:rsidRPr="007914A0" w:rsidRDefault="00916EBE" w:rsidP="00706574">
      <w:pPr>
        <w:autoSpaceDE w:val="0"/>
        <w:autoSpaceDN w:val="0"/>
        <w:adjustRightInd w:val="0"/>
        <w:ind w:right="36"/>
        <w:rPr>
          <w:rFonts w:cstheme="minorHAnsi"/>
          <w:b/>
          <w:sz w:val="36"/>
          <w:szCs w:val="36"/>
        </w:rPr>
      </w:pPr>
    </w:p>
    <w:tbl>
      <w:tblPr>
        <w:tblStyle w:val="TableGrid"/>
        <w:tblW w:w="11160" w:type="dxa"/>
        <w:tblInd w:w="85" w:type="dxa"/>
        <w:tblCellMar>
          <w:top w:w="43" w:type="dxa"/>
          <w:left w:w="115" w:type="dxa"/>
          <w:right w:w="115" w:type="dxa"/>
        </w:tblCellMar>
        <w:tblLook w:val="04A0" w:firstRow="1" w:lastRow="0" w:firstColumn="1" w:lastColumn="0" w:noHBand="0" w:noVBand="1"/>
      </w:tblPr>
      <w:tblGrid>
        <w:gridCol w:w="8642"/>
        <w:gridCol w:w="2518"/>
      </w:tblGrid>
      <w:tr w:rsidR="00916EBE" w:rsidRPr="00540833" w14:paraId="63D626A7" w14:textId="77777777" w:rsidTr="00C21B3A">
        <w:trPr>
          <w:trHeight w:val="775"/>
        </w:trPr>
        <w:tc>
          <w:tcPr>
            <w:tcW w:w="11160" w:type="dxa"/>
            <w:gridSpan w:val="2"/>
            <w:shd w:val="clear" w:color="auto" w:fill="002060"/>
            <w:vAlign w:val="center"/>
          </w:tcPr>
          <w:p w14:paraId="7F83371D" w14:textId="77777777" w:rsidR="00C21B3A" w:rsidRDefault="00C21B3A" w:rsidP="00C21B3A">
            <w:pPr>
              <w:ind w:right="43"/>
              <w:contextualSpacing/>
              <w:jc w:val="center"/>
              <w:rPr>
                <w:rFonts w:asciiTheme="minorHAnsi" w:hAnsiTheme="minorHAnsi" w:cstheme="minorHAnsi"/>
                <w:b/>
                <w:sz w:val="16"/>
                <w:szCs w:val="16"/>
              </w:rPr>
            </w:pPr>
            <w:r w:rsidRPr="00540833">
              <w:rPr>
                <w:rFonts w:asciiTheme="minorHAnsi" w:hAnsiTheme="minorHAnsi" w:cstheme="minorHAnsi"/>
                <w:b/>
                <w:sz w:val="16"/>
                <w:szCs w:val="16"/>
              </w:rPr>
              <w:t xml:space="preserve">ACKNOWLEDGEMENT:  BY SIGNING BELOW, I ACKNOWLEDGE THAT THE INFORMATION I HAVE REPORTED ABOVE IS TRUE AND CORRECT </w:t>
            </w:r>
          </w:p>
          <w:p w14:paraId="03F6B59A" w14:textId="05328E21" w:rsidR="00C21B3A" w:rsidRDefault="00C21B3A" w:rsidP="00C21B3A">
            <w:pPr>
              <w:ind w:right="43"/>
              <w:contextualSpacing/>
              <w:jc w:val="center"/>
              <w:rPr>
                <w:rFonts w:asciiTheme="minorHAnsi" w:hAnsiTheme="minorHAnsi" w:cstheme="minorHAnsi"/>
                <w:b/>
                <w:sz w:val="16"/>
                <w:szCs w:val="16"/>
              </w:rPr>
            </w:pPr>
            <w:r w:rsidRPr="00540833">
              <w:rPr>
                <w:rFonts w:asciiTheme="minorHAnsi" w:hAnsiTheme="minorHAnsi" w:cstheme="minorHAnsi"/>
                <w:b/>
                <w:sz w:val="16"/>
                <w:szCs w:val="16"/>
              </w:rPr>
              <w:t>TO THE BEST OF MY KNOWLEDGE AND BELIEF.</w:t>
            </w:r>
          </w:p>
          <w:p w14:paraId="044EF33D" w14:textId="433C8E79" w:rsidR="00916EBE" w:rsidRPr="00540833" w:rsidRDefault="00C21B3A" w:rsidP="00C21B3A">
            <w:pPr>
              <w:ind w:right="43"/>
              <w:contextualSpacing/>
              <w:jc w:val="center"/>
              <w:rPr>
                <w:rFonts w:asciiTheme="minorHAnsi" w:hAnsiTheme="minorHAnsi" w:cstheme="minorHAnsi"/>
                <w:b/>
                <w:sz w:val="16"/>
                <w:szCs w:val="16"/>
              </w:rPr>
            </w:pPr>
            <w:r w:rsidRPr="00540833">
              <w:rPr>
                <w:rFonts w:asciiTheme="minorHAnsi" w:hAnsiTheme="minorHAnsi" w:cstheme="minorHAnsi"/>
                <w:b/>
                <w:sz w:val="16"/>
                <w:szCs w:val="16"/>
              </w:rPr>
              <w:t>IF ANY INFORMATION CHANGES, I WILL NOTIFY CRP, AS NEEDED.</w:t>
            </w:r>
          </w:p>
        </w:tc>
      </w:tr>
      <w:tr w:rsidR="00E50EF3" w:rsidRPr="007D476D" w14:paraId="31B9D102" w14:textId="77777777" w:rsidTr="007419D3">
        <w:trPr>
          <w:trHeight w:val="667"/>
        </w:trPr>
        <w:tc>
          <w:tcPr>
            <w:tcW w:w="11160" w:type="dxa"/>
            <w:gridSpan w:val="2"/>
            <w:vAlign w:val="center"/>
          </w:tcPr>
          <w:p w14:paraId="5FD81D76" w14:textId="5125E300" w:rsidR="00E50EF3" w:rsidRPr="007D476D" w:rsidRDefault="00E50EF3" w:rsidP="007419D3">
            <w:pPr>
              <w:spacing w:after="0"/>
              <w:ind w:right="43"/>
              <w:jc w:val="center"/>
              <w:rPr>
                <w:rFonts w:asciiTheme="minorHAnsi" w:hAnsiTheme="minorHAnsi" w:cstheme="minorHAnsi"/>
                <w:b/>
                <w:bCs/>
                <w:color w:val="FF0000"/>
                <w:sz w:val="22"/>
                <w:szCs w:val="22"/>
              </w:rPr>
            </w:pPr>
            <w:r w:rsidRPr="007D476D">
              <w:rPr>
                <w:rFonts w:asciiTheme="minorHAnsi" w:hAnsiTheme="minorHAnsi" w:cstheme="minorHAnsi"/>
                <w:b/>
                <w:bCs/>
                <w:color w:val="FF0000"/>
                <w:sz w:val="22"/>
                <w:szCs w:val="22"/>
              </w:rPr>
              <w:t xml:space="preserve">Reminder for SEC Advisors </w:t>
            </w:r>
          </w:p>
          <w:p w14:paraId="16DCDA92" w14:textId="0F92963A" w:rsidR="00E50EF3" w:rsidRPr="007D476D" w:rsidRDefault="00E50EF3" w:rsidP="007419D3">
            <w:pPr>
              <w:spacing w:after="0"/>
              <w:ind w:right="43"/>
              <w:jc w:val="center"/>
              <w:rPr>
                <w:rFonts w:asciiTheme="minorHAnsi" w:hAnsiTheme="minorHAnsi" w:cstheme="minorHAnsi"/>
                <w:color w:val="FF0000"/>
                <w:sz w:val="22"/>
                <w:szCs w:val="22"/>
              </w:rPr>
            </w:pPr>
            <w:r w:rsidRPr="007D476D">
              <w:rPr>
                <w:rFonts w:asciiTheme="minorHAnsi" w:hAnsiTheme="minorHAnsi" w:cstheme="minorHAnsi"/>
                <w:b/>
                <w:bCs/>
                <w:color w:val="FF0000"/>
                <w:sz w:val="22"/>
                <w:szCs w:val="22"/>
              </w:rPr>
              <w:t xml:space="preserve">Fund $225.00 </w:t>
            </w:r>
            <w:r w:rsidR="007419D3" w:rsidRPr="007D476D">
              <w:rPr>
                <w:rFonts w:asciiTheme="minorHAnsi" w:hAnsiTheme="minorHAnsi" w:cstheme="minorHAnsi"/>
                <w:b/>
                <w:bCs/>
                <w:color w:val="FF0000"/>
                <w:sz w:val="22"/>
                <w:szCs w:val="22"/>
              </w:rPr>
              <w:t xml:space="preserve">to your </w:t>
            </w:r>
            <w:r w:rsidRPr="007D476D">
              <w:rPr>
                <w:rFonts w:asciiTheme="minorHAnsi" w:hAnsiTheme="minorHAnsi" w:cstheme="minorHAnsi"/>
                <w:b/>
                <w:bCs/>
                <w:color w:val="FF0000"/>
                <w:sz w:val="22"/>
                <w:szCs w:val="22"/>
              </w:rPr>
              <w:t>E-Flex account</w:t>
            </w:r>
            <w:r w:rsidR="007419D3" w:rsidRPr="007D476D">
              <w:rPr>
                <w:rFonts w:asciiTheme="minorHAnsi" w:hAnsiTheme="minorHAnsi" w:cstheme="minorHAnsi"/>
                <w:b/>
                <w:bCs/>
                <w:color w:val="FF0000"/>
                <w:sz w:val="22"/>
                <w:szCs w:val="22"/>
              </w:rPr>
              <w:t>.</w:t>
            </w:r>
          </w:p>
        </w:tc>
      </w:tr>
      <w:tr w:rsidR="00916EBE" w:rsidRPr="007D476D" w14:paraId="5689B27B" w14:textId="77777777" w:rsidTr="00023573">
        <w:trPr>
          <w:trHeight w:val="910"/>
        </w:trPr>
        <w:tc>
          <w:tcPr>
            <w:tcW w:w="8642" w:type="dxa"/>
          </w:tcPr>
          <w:p w14:paraId="2995B70D" w14:textId="77777777" w:rsidR="00916EBE" w:rsidRPr="007D476D" w:rsidRDefault="00916EBE" w:rsidP="00706574">
            <w:pPr>
              <w:pStyle w:val="TableParagraph"/>
              <w:spacing w:after="0"/>
              <w:ind w:right="36"/>
              <w:rPr>
                <w:rFonts w:asciiTheme="minorHAnsi" w:eastAsia="Calibri" w:hAnsiTheme="minorHAnsi" w:cstheme="minorHAnsi"/>
                <w:w w:val="105"/>
                <w:sz w:val="16"/>
                <w:szCs w:val="16"/>
              </w:rPr>
            </w:pPr>
            <w:r w:rsidRPr="007D476D">
              <w:rPr>
                <w:rFonts w:asciiTheme="minorHAnsi" w:eastAsia="Calibri" w:hAnsiTheme="minorHAnsi" w:cstheme="minorHAnsi"/>
                <w:w w:val="105"/>
                <w:sz w:val="13"/>
                <w:szCs w:val="13"/>
              </w:rPr>
              <w:lastRenderedPageBreak/>
              <w:t>CCO Signature &amp; Review Confirmation:</w:t>
            </w:r>
          </w:p>
        </w:tc>
        <w:tc>
          <w:tcPr>
            <w:tcW w:w="2518" w:type="dxa"/>
          </w:tcPr>
          <w:p w14:paraId="6F9C3427" w14:textId="77777777" w:rsidR="00916EBE" w:rsidRPr="007D476D" w:rsidRDefault="00916EBE" w:rsidP="00706574">
            <w:pPr>
              <w:pStyle w:val="TableParagraph"/>
              <w:spacing w:after="0"/>
              <w:ind w:right="36"/>
              <w:rPr>
                <w:rFonts w:asciiTheme="minorHAnsi" w:eastAsia="Calibri" w:hAnsiTheme="minorHAnsi" w:cstheme="minorHAnsi"/>
                <w:w w:val="105"/>
                <w:sz w:val="16"/>
                <w:szCs w:val="16"/>
              </w:rPr>
            </w:pPr>
            <w:r w:rsidRPr="007D476D">
              <w:rPr>
                <w:rFonts w:asciiTheme="minorHAnsi" w:eastAsia="Calibri" w:hAnsiTheme="minorHAnsi" w:cstheme="minorHAnsi"/>
                <w:w w:val="105"/>
                <w:sz w:val="13"/>
                <w:szCs w:val="13"/>
              </w:rPr>
              <w:t>Date:</w:t>
            </w:r>
          </w:p>
        </w:tc>
      </w:tr>
    </w:tbl>
    <w:p w14:paraId="0A7A748A" w14:textId="77777777" w:rsidR="00AC7693" w:rsidRDefault="00AC7693" w:rsidP="00706574">
      <w:pPr>
        <w:tabs>
          <w:tab w:val="left" w:pos="900"/>
        </w:tabs>
        <w:ind w:right="36"/>
        <w:rPr>
          <w:rFonts w:cstheme="minorHAnsi"/>
          <w:b/>
          <w:sz w:val="16"/>
          <w:szCs w:val="16"/>
        </w:rPr>
      </w:pPr>
    </w:p>
    <w:p w14:paraId="487D5A85" w14:textId="77777777" w:rsidR="001327B3" w:rsidRDefault="001327B3" w:rsidP="00706574">
      <w:pPr>
        <w:tabs>
          <w:tab w:val="left" w:pos="900"/>
        </w:tabs>
        <w:ind w:right="36"/>
        <w:rPr>
          <w:rFonts w:cstheme="minorHAnsi"/>
          <w:b/>
          <w:sz w:val="16"/>
          <w:szCs w:val="16"/>
        </w:rPr>
      </w:pPr>
    </w:p>
    <w:p w14:paraId="0D74350C" w14:textId="77777777" w:rsidR="007914A0" w:rsidRDefault="007914A0" w:rsidP="00706574">
      <w:pPr>
        <w:tabs>
          <w:tab w:val="left" w:pos="900"/>
        </w:tabs>
        <w:ind w:right="36"/>
        <w:rPr>
          <w:rFonts w:cstheme="minorHAnsi"/>
          <w:b/>
          <w:sz w:val="16"/>
          <w:szCs w:val="16"/>
        </w:rPr>
      </w:pPr>
    </w:p>
    <w:p w14:paraId="7E0293E4" w14:textId="77777777" w:rsidR="007914A0" w:rsidRDefault="007914A0" w:rsidP="00706574">
      <w:pPr>
        <w:tabs>
          <w:tab w:val="left" w:pos="900"/>
        </w:tabs>
        <w:ind w:right="36"/>
        <w:rPr>
          <w:rFonts w:cstheme="minorHAnsi"/>
          <w:b/>
          <w:sz w:val="16"/>
          <w:szCs w:val="16"/>
        </w:rPr>
      </w:pPr>
    </w:p>
    <w:p w14:paraId="7FAEC82F" w14:textId="77777777" w:rsidR="007914A0" w:rsidRDefault="007914A0" w:rsidP="00706574">
      <w:pPr>
        <w:tabs>
          <w:tab w:val="left" w:pos="900"/>
        </w:tabs>
        <w:ind w:right="36"/>
        <w:rPr>
          <w:rFonts w:cstheme="minorHAnsi"/>
          <w:b/>
          <w:sz w:val="16"/>
          <w:szCs w:val="16"/>
        </w:rPr>
      </w:pPr>
    </w:p>
    <w:p w14:paraId="6BBC69C8" w14:textId="77777777" w:rsidR="007914A0" w:rsidRDefault="007914A0" w:rsidP="00706574">
      <w:pPr>
        <w:tabs>
          <w:tab w:val="left" w:pos="900"/>
        </w:tabs>
        <w:ind w:right="36"/>
        <w:rPr>
          <w:rFonts w:cstheme="minorHAnsi"/>
          <w:b/>
          <w:sz w:val="16"/>
          <w:szCs w:val="16"/>
        </w:rPr>
      </w:pPr>
    </w:p>
    <w:p w14:paraId="625DCF0C" w14:textId="77777777" w:rsidR="007914A0" w:rsidRDefault="007914A0" w:rsidP="00706574">
      <w:pPr>
        <w:tabs>
          <w:tab w:val="left" w:pos="900"/>
        </w:tabs>
        <w:ind w:right="36"/>
        <w:rPr>
          <w:rFonts w:cstheme="minorHAnsi"/>
          <w:b/>
          <w:sz w:val="16"/>
          <w:szCs w:val="16"/>
        </w:rPr>
      </w:pPr>
    </w:p>
    <w:p w14:paraId="0B73E078" w14:textId="77777777" w:rsidR="007914A0" w:rsidRDefault="007914A0" w:rsidP="00706574">
      <w:pPr>
        <w:tabs>
          <w:tab w:val="left" w:pos="900"/>
        </w:tabs>
        <w:ind w:right="36"/>
        <w:rPr>
          <w:rFonts w:cstheme="minorHAnsi"/>
          <w:b/>
          <w:sz w:val="16"/>
          <w:szCs w:val="16"/>
        </w:rPr>
      </w:pPr>
    </w:p>
    <w:tbl>
      <w:tblPr>
        <w:tblStyle w:val="TableGrid"/>
        <w:tblW w:w="11160" w:type="dxa"/>
        <w:tblInd w:w="85" w:type="dxa"/>
        <w:tblCellMar>
          <w:top w:w="43" w:type="dxa"/>
          <w:left w:w="115" w:type="dxa"/>
          <w:right w:w="115" w:type="dxa"/>
        </w:tblCellMar>
        <w:tblLook w:val="04A0" w:firstRow="1" w:lastRow="0" w:firstColumn="1" w:lastColumn="0" w:noHBand="0" w:noVBand="1"/>
      </w:tblPr>
      <w:tblGrid>
        <w:gridCol w:w="11160"/>
      </w:tblGrid>
      <w:tr w:rsidR="001327B3" w:rsidRPr="007D476D" w14:paraId="4D9CAFD7" w14:textId="77777777" w:rsidTr="005421FC">
        <w:trPr>
          <w:trHeight w:val="432"/>
        </w:trPr>
        <w:tc>
          <w:tcPr>
            <w:tcW w:w="11160" w:type="dxa"/>
            <w:shd w:val="clear" w:color="auto" w:fill="002060"/>
            <w:vAlign w:val="center"/>
          </w:tcPr>
          <w:p w14:paraId="770673FD" w14:textId="35ABFA50" w:rsidR="001327B3" w:rsidRPr="005421FC" w:rsidRDefault="001327B3" w:rsidP="005421FC">
            <w:pPr>
              <w:pStyle w:val="TableParagraph"/>
              <w:spacing w:after="0"/>
              <w:ind w:right="43"/>
              <w:rPr>
                <w:rFonts w:asciiTheme="minorHAnsi" w:eastAsia="Calibri" w:hAnsiTheme="minorHAnsi" w:cstheme="minorHAnsi"/>
                <w:b/>
                <w:bCs/>
                <w:w w:val="105"/>
                <w:sz w:val="16"/>
                <w:szCs w:val="16"/>
              </w:rPr>
            </w:pPr>
            <w:r w:rsidRPr="001327B3">
              <w:rPr>
                <w:rFonts w:asciiTheme="minorHAnsi" w:eastAsia="Calibri" w:hAnsiTheme="minorHAnsi" w:cstheme="minorHAnsi"/>
                <w:b/>
                <w:bCs/>
                <w:w w:val="105"/>
                <w:sz w:val="16"/>
                <w:szCs w:val="16"/>
              </w:rPr>
              <w:t>ADDITIONAL NOTES OR QUESTIONS FOR CRP:</w:t>
            </w:r>
          </w:p>
        </w:tc>
      </w:tr>
      <w:tr w:rsidR="00794D0F" w:rsidRPr="007D476D" w14:paraId="130493EF" w14:textId="77777777" w:rsidTr="007766F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922"/>
        </w:trPr>
        <w:tc>
          <w:tcPr>
            <w:tcW w:w="11160" w:type="dxa"/>
            <w:tcBorders>
              <w:top w:val="single" w:sz="4" w:space="0" w:color="auto"/>
              <w:left w:val="single" w:sz="4" w:space="0" w:color="auto"/>
              <w:bottom w:val="single" w:sz="4" w:space="0" w:color="auto"/>
              <w:right w:val="single" w:sz="4" w:space="0" w:color="auto"/>
            </w:tcBorders>
          </w:tcPr>
          <w:p w14:paraId="7C3B8906" w14:textId="65D54A93" w:rsidR="00794D0F" w:rsidRPr="007D476D" w:rsidRDefault="00794D0F" w:rsidP="001327B3">
            <w:pPr>
              <w:pStyle w:val="TableParagraph"/>
              <w:ind w:right="36"/>
              <w:rPr>
                <w:rFonts w:asciiTheme="minorHAnsi" w:eastAsia="Calibri" w:hAnsiTheme="minorHAnsi" w:cstheme="minorHAnsi"/>
                <w:w w:val="105"/>
                <w:sz w:val="16"/>
                <w:szCs w:val="16"/>
              </w:rPr>
            </w:pPr>
          </w:p>
        </w:tc>
      </w:tr>
    </w:tbl>
    <w:p w14:paraId="52CDA76C" w14:textId="369CC1B6" w:rsidR="008A3BE5" w:rsidRDefault="008A3BE5" w:rsidP="00706574">
      <w:pPr>
        <w:ind w:right="36"/>
        <w:rPr>
          <w:rFonts w:cstheme="minorHAnsi"/>
          <w:b/>
          <w:sz w:val="16"/>
          <w:szCs w:val="16"/>
        </w:rPr>
      </w:pPr>
    </w:p>
    <w:p w14:paraId="2C68214C" w14:textId="77777777" w:rsidR="007914A0" w:rsidRDefault="007914A0" w:rsidP="00A54200">
      <w:pPr>
        <w:ind w:left="180" w:right="486"/>
        <w:jc w:val="center"/>
        <w:rPr>
          <w:rFonts w:cstheme="minorHAnsi"/>
          <w:b/>
          <w:sz w:val="16"/>
          <w:szCs w:val="16"/>
        </w:rPr>
      </w:pPr>
    </w:p>
    <w:p w14:paraId="6402FA08" w14:textId="77777777" w:rsidR="007914A0" w:rsidRDefault="007914A0" w:rsidP="00A54200">
      <w:pPr>
        <w:ind w:left="180" w:right="486"/>
        <w:jc w:val="center"/>
        <w:rPr>
          <w:rFonts w:cstheme="minorHAnsi"/>
          <w:b/>
          <w:sz w:val="16"/>
          <w:szCs w:val="16"/>
        </w:rPr>
      </w:pPr>
    </w:p>
    <w:sectPr w:rsidR="007914A0" w:rsidSect="002530EF">
      <w:footerReference w:type="default" r:id="rId10"/>
      <w:pgSz w:w="12240" w:h="15840" w:code="1"/>
      <w:pgMar w:top="720" w:right="432" w:bottom="259" w:left="432"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9EE1" w14:textId="77777777" w:rsidR="006409CE" w:rsidRDefault="006409CE" w:rsidP="00100BB6">
      <w:r>
        <w:separator/>
      </w:r>
    </w:p>
  </w:endnote>
  <w:endnote w:type="continuationSeparator" w:id="0">
    <w:p w14:paraId="4E129B49" w14:textId="77777777" w:rsidR="006409CE" w:rsidRDefault="006409CE" w:rsidP="00100BB6">
      <w:r>
        <w:continuationSeparator/>
      </w:r>
    </w:p>
  </w:endnote>
  <w:endnote w:type="continuationNotice" w:id="1">
    <w:p w14:paraId="2A581DFD" w14:textId="77777777" w:rsidR="006409CE" w:rsidRDefault="00640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5DA2" w14:textId="77777777" w:rsidR="00100BB6" w:rsidRPr="00D57372" w:rsidRDefault="00100BB6">
    <w:pPr>
      <w:pStyle w:val="Footer"/>
      <w:jc w:val="right"/>
      <w:rPr>
        <w:color w:val="000000" w:themeColor="text1"/>
        <w:sz w:val="21"/>
        <w:szCs w:val="21"/>
      </w:rPr>
    </w:pPr>
    <w:r w:rsidRPr="00D57372">
      <w:rPr>
        <w:color w:val="000000" w:themeColor="text1"/>
        <w:sz w:val="16"/>
        <w:szCs w:val="16"/>
      </w:rPr>
      <w:t xml:space="preserve">pg. </w:t>
    </w:r>
    <w:r w:rsidRPr="00D57372">
      <w:rPr>
        <w:color w:val="000000" w:themeColor="text1"/>
        <w:sz w:val="16"/>
        <w:szCs w:val="16"/>
      </w:rPr>
      <w:fldChar w:fldCharType="begin"/>
    </w:r>
    <w:r w:rsidRPr="00D57372">
      <w:rPr>
        <w:color w:val="000000" w:themeColor="text1"/>
        <w:sz w:val="16"/>
        <w:szCs w:val="16"/>
      </w:rPr>
      <w:instrText xml:space="preserve"> PAGE  \* Arabic </w:instrText>
    </w:r>
    <w:r w:rsidRPr="00D57372">
      <w:rPr>
        <w:color w:val="000000" w:themeColor="text1"/>
        <w:sz w:val="16"/>
        <w:szCs w:val="16"/>
      </w:rPr>
      <w:fldChar w:fldCharType="separate"/>
    </w:r>
    <w:r w:rsidRPr="00D57372">
      <w:rPr>
        <w:noProof/>
        <w:color w:val="000000" w:themeColor="text1"/>
        <w:sz w:val="16"/>
        <w:szCs w:val="16"/>
      </w:rPr>
      <w:t>1</w:t>
    </w:r>
    <w:r w:rsidRPr="00D57372">
      <w:rPr>
        <w:color w:val="000000" w:themeColor="text1"/>
        <w:sz w:val="16"/>
        <w:szCs w:val="16"/>
      </w:rPr>
      <w:fldChar w:fldCharType="end"/>
    </w:r>
  </w:p>
  <w:p w14:paraId="414C2AF7" w14:textId="77777777" w:rsidR="00100BB6" w:rsidRDefault="0010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8A61" w14:textId="77777777" w:rsidR="006409CE" w:rsidRDefault="006409CE" w:rsidP="00100BB6">
      <w:r>
        <w:separator/>
      </w:r>
    </w:p>
  </w:footnote>
  <w:footnote w:type="continuationSeparator" w:id="0">
    <w:p w14:paraId="738275F7" w14:textId="77777777" w:rsidR="006409CE" w:rsidRDefault="006409CE" w:rsidP="00100BB6">
      <w:r>
        <w:continuationSeparator/>
      </w:r>
    </w:p>
  </w:footnote>
  <w:footnote w:type="continuationNotice" w:id="1">
    <w:p w14:paraId="328EB9C0" w14:textId="77777777" w:rsidR="006409CE" w:rsidRDefault="006409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07"/>
    <w:multiLevelType w:val="hybridMultilevel"/>
    <w:tmpl w:val="908E4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409"/>
    <w:multiLevelType w:val="hybridMultilevel"/>
    <w:tmpl w:val="BA6897AE"/>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3E61B38"/>
    <w:multiLevelType w:val="hybridMultilevel"/>
    <w:tmpl w:val="AE103E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85F38"/>
    <w:multiLevelType w:val="multilevel"/>
    <w:tmpl w:val="63760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560AC"/>
    <w:multiLevelType w:val="hybridMultilevel"/>
    <w:tmpl w:val="FEDA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733B0"/>
    <w:multiLevelType w:val="hybridMultilevel"/>
    <w:tmpl w:val="41720C2E"/>
    <w:lvl w:ilvl="0" w:tplc="FCD6341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C05CC"/>
    <w:multiLevelType w:val="hybridMultilevel"/>
    <w:tmpl w:val="2480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73748B4"/>
    <w:multiLevelType w:val="hybridMultilevel"/>
    <w:tmpl w:val="E4124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9E51FDF"/>
    <w:multiLevelType w:val="multilevel"/>
    <w:tmpl w:val="B30677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7F7919"/>
    <w:multiLevelType w:val="hybridMultilevel"/>
    <w:tmpl w:val="058E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F0A0061"/>
    <w:multiLevelType w:val="hybridMultilevel"/>
    <w:tmpl w:val="54026224"/>
    <w:lvl w:ilvl="0" w:tplc="04090003">
      <w:start w:val="1"/>
      <w:numFmt w:val="bullet"/>
      <w:lvlText w:val="o"/>
      <w:lvlJc w:val="left"/>
      <w:pPr>
        <w:ind w:left="1080" w:hanging="360"/>
      </w:pPr>
      <w:rPr>
        <w:rFonts w:ascii="Courier New" w:hAnsi="Courier New"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F60B17"/>
    <w:multiLevelType w:val="hybridMultilevel"/>
    <w:tmpl w:val="31388394"/>
    <w:lvl w:ilvl="0" w:tplc="FCD6341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A6606"/>
    <w:multiLevelType w:val="hybridMultilevel"/>
    <w:tmpl w:val="A1C2311A"/>
    <w:lvl w:ilvl="0" w:tplc="FCD6341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B6737"/>
    <w:multiLevelType w:val="hybridMultilevel"/>
    <w:tmpl w:val="0268CB98"/>
    <w:lvl w:ilvl="0" w:tplc="56FC8734">
      <w:start w:val="1"/>
      <w:numFmt w:val="bullet"/>
      <w:pStyle w:val="BulletBold"/>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71041A"/>
    <w:multiLevelType w:val="hybridMultilevel"/>
    <w:tmpl w:val="16F06516"/>
    <w:lvl w:ilvl="0" w:tplc="FCD6341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B61"/>
    <w:multiLevelType w:val="hybridMultilevel"/>
    <w:tmpl w:val="C6345DEE"/>
    <w:lvl w:ilvl="0" w:tplc="FCD6341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E5E08"/>
    <w:multiLevelType w:val="hybridMultilevel"/>
    <w:tmpl w:val="5726E01C"/>
    <w:lvl w:ilvl="0" w:tplc="F4646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A06B39"/>
    <w:multiLevelType w:val="hybridMultilevel"/>
    <w:tmpl w:val="6D969040"/>
    <w:lvl w:ilvl="0" w:tplc="FCD6341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4654E"/>
    <w:multiLevelType w:val="hybridMultilevel"/>
    <w:tmpl w:val="73C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52BC7"/>
    <w:multiLevelType w:val="hybridMultilevel"/>
    <w:tmpl w:val="64F6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873719"/>
    <w:multiLevelType w:val="hybridMultilevel"/>
    <w:tmpl w:val="FFD435B0"/>
    <w:lvl w:ilvl="0" w:tplc="FCD6341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51A63"/>
    <w:multiLevelType w:val="hybridMultilevel"/>
    <w:tmpl w:val="E09A0FF8"/>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7F962D4"/>
    <w:multiLevelType w:val="hybridMultilevel"/>
    <w:tmpl w:val="41F2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F102A"/>
    <w:multiLevelType w:val="hybridMultilevel"/>
    <w:tmpl w:val="7A7450C8"/>
    <w:lvl w:ilvl="0" w:tplc="FCD6341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72249"/>
    <w:multiLevelType w:val="multilevel"/>
    <w:tmpl w:val="FAE023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0A814CD"/>
    <w:multiLevelType w:val="hybridMultilevel"/>
    <w:tmpl w:val="5DA87E12"/>
    <w:lvl w:ilvl="0" w:tplc="FCD6341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3515A"/>
    <w:multiLevelType w:val="hybridMultilevel"/>
    <w:tmpl w:val="6F7C87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737CA"/>
    <w:multiLevelType w:val="multilevel"/>
    <w:tmpl w:val="152CB9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A6C2461"/>
    <w:multiLevelType w:val="hybridMultilevel"/>
    <w:tmpl w:val="AC3605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AB356C0"/>
    <w:multiLevelType w:val="hybridMultilevel"/>
    <w:tmpl w:val="8C9A76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403D4"/>
    <w:multiLevelType w:val="hybridMultilevel"/>
    <w:tmpl w:val="D666AB38"/>
    <w:lvl w:ilvl="0" w:tplc="1E18D3A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44812"/>
    <w:multiLevelType w:val="hybridMultilevel"/>
    <w:tmpl w:val="1B62D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33178"/>
    <w:multiLevelType w:val="multilevel"/>
    <w:tmpl w:val="1A2C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AA7328"/>
    <w:multiLevelType w:val="hybridMultilevel"/>
    <w:tmpl w:val="F296EB08"/>
    <w:lvl w:ilvl="0" w:tplc="9F1A34B6">
      <w:start w:val="1"/>
      <w:numFmt w:val="bullet"/>
      <w:lvlText w:val=""/>
      <w:lvlJc w:val="left"/>
      <w:pPr>
        <w:ind w:left="36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8"/>
  </w:num>
  <w:num w:numId="2">
    <w:abstractNumId w:val="18"/>
  </w:num>
  <w:num w:numId="3">
    <w:abstractNumId w:val="31"/>
  </w:num>
  <w:num w:numId="4">
    <w:abstractNumId w:val="3"/>
  </w:num>
  <w:num w:numId="5">
    <w:abstractNumId w:val="8"/>
  </w:num>
  <w:num w:numId="6">
    <w:abstractNumId w:val="33"/>
  </w:num>
  <w:num w:numId="7">
    <w:abstractNumId w:val="20"/>
  </w:num>
  <w:num w:numId="8">
    <w:abstractNumId w:val="12"/>
  </w:num>
  <w:num w:numId="9">
    <w:abstractNumId w:val="15"/>
  </w:num>
  <w:num w:numId="10">
    <w:abstractNumId w:val="17"/>
  </w:num>
  <w:num w:numId="11">
    <w:abstractNumId w:val="11"/>
  </w:num>
  <w:num w:numId="12">
    <w:abstractNumId w:val="25"/>
  </w:num>
  <w:num w:numId="13">
    <w:abstractNumId w:val="5"/>
  </w:num>
  <w:num w:numId="14">
    <w:abstractNumId w:val="30"/>
  </w:num>
  <w:num w:numId="15">
    <w:abstractNumId w:val="19"/>
  </w:num>
  <w:num w:numId="16">
    <w:abstractNumId w:val="4"/>
  </w:num>
  <w:num w:numId="17">
    <w:abstractNumId w:val="32"/>
  </w:num>
  <w:num w:numId="18">
    <w:abstractNumId w:val="24"/>
  </w:num>
  <w:num w:numId="19">
    <w:abstractNumId w:val="27"/>
  </w:num>
  <w:num w:numId="20">
    <w:abstractNumId w:val="16"/>
  </w:num>
  <w:num w:numId="21">
    <w:abstractNumId w:val="13"/>
  </w:num>
  <w:num w:numId="22">
    <w:abstractNumId w:val="10"/>
  </w:num>
  <w:num w:numId="23">
    <w:abstractNumId w:val="26"/>
  </w:num>
  <w:num w:numId="24">
    <w:abstractNumId w:val="2"/>
  </w:num>
  <w:num w:numId="25">
    <w:abstractNumId w:val="21"/>
  </w:num>
  <w:num w:numId="26">
    <w:abstractNumId w:val="1"/>
  </w:num>
  <w:num w:numId="27">
    <w:abstractNumId w:val="7"/>
  </w:num>
  <w:num w:numId="28">
    <w:abstractNumId w:val="0"/>
  </w:num>
  <w:num w:numId="29">
    <w:abstractNumId w:val="29"/>
  </w:num>
  <w:num w:numId="30">
    <w:abstractNumId w:val="22"/>
  </w:num>
  <w:num w:numId="31">
    <w:abstractNumId w:val="9"/>
  </w:num>
  <w:num w:numId="32">
    <w:abstractNumId w:val="6"/>
  </w:num>
  <w:num w:numId="33">
    <w:abstractNumId w:val="2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30"/>
    <w:rsid w:val="00003533"/>
    <w:rsid w:val="00005A3B"/>
    <w:rsid w:val="00007C42"/>
    <w:rsid w:val="000101EF"/>
    <w:rsid w:val="000124EC"/>
    <w:rsid w:val="0001398D"/>
    <w:rsid w:val="00015451"/>
    <w:rsid w:val="000175A1"/>
    <w:rsid w:val="00022943"/>
    <w:rsid w:val="00023573"/>
    <w:rsid w:val="00026648"/>
    <w:rsid w:val="00032DF1"/>
    <w:rsid w:val="0003625B"/>
    <w:rsid w:val="0004099E"/>
    <w:rsid w:val="00040D6E"/>
    <w:rsid w:val="00045696"/>
    <w:rsid w:val="00053B42"/>
    <w:rsid w:val="00053CFE"/>
    <w:rsid w:val="00054A5B"/>
    <w:rsid w:val="00054D77"/>
    <w:rsid w:val="00055080"/>
    <w:rsid w:val="00056574"/>
    <w:rsid w:val="00076B50"/>
    <w:rsid w:val="00080D63"/>
    <w:rsid w:val="000824D2"/>
    <w:rsid w:val="00092027"/>
    <w:rsid w:val="0009205F"/>
    <w:rsid w:val="0009347B"/>
    <w:rsid w:val="000A09F6"/>
    <w:rsid w:val="000A338A"/>
    <w:rsid w:val="000A7EC8"/>
    <w:rsid w:val="000B6465"/>
    <w:rsid w:val="000C2A1B"/>
    <w:rsid w:val="000C301A"/>
    <w:rsid w:val="000C33CB"/>
    <w:rsid w:val="000C5F2C"/>
    <w:rsid w:val="000D3D03"/>
    <w:rsid w:val="000E2377"/>
    <w:rsid w:val="000F0220"/>
    <w:rsid w:val="000F2911"/>
    <w:rsid w:val="000F3570"/>
    <w:rsid w:val="00100BB6"/>
    <w:rsid w:val="00105456"/>
    <w:rsid w:val="001068D4"/>
    <w:rsid w:val="00111274"/>
    <w:rsid w:val="00123047"/>
    <w:rsid w:val="00124142"/>
    <w:rsid w:val="0012424C"/>
    <w:rsid w:val="00124CF2"/>
    <w:rsid w:val="0012576A"/>
    <w:rsid w:val="00126D4D"/>
    <w:rsid w:val="00132294"/>
    <w:rsid w:val="001327B3"/>
    <w:rsid w:val="00133D43"/>
    <w:rsid w:val="00137D3B"/>
    <w:rsid w:val="0014000E"/>
    <w:rsid w:val="001404BD"/>
    <w:rsid w:val="00141444"/>
    <w:rsid w:val="00142A8E"/>
    <w:rsid w:val="001433ED"/>
    <w:rsid w:val="00143CD5"/>
    <w:rsid w:val="00150429"/>
    <w:rsid w:val="00157A74"/>
    <w:rsid w:val="00160417"/>
    <w:rsid w:val="001660E9"/>
    <w:rsid w:val="00170969"/>
    <w:rsid w:val="0017141F"/>
    <w:rsid w:val="00171EC5"/>
    <w:rsid w:val="001733AE"/>
    <w:rsid w:val="00176023"/>
    <w:rsid w:val="0017607B"/>
    <w:rsid w:val="00183931"/>
    <w:rsid w:val="00187A3B"/>
    <w:rsid w:val="00192274"/>
    <w:rsid w:val="00192C8E"/>
    <w:rsid w:val="00192F7A"/>
    <w:rsid w:val="001957C2"/>
    <w:rsid w:val="001A1B9B"/>
    <w:rsid w:val="001A1BDE"/>
    <w:rsid w:val="001B0FC8"/>
    <w:rsid w:val="001B2576"/>
    <w:rsid w:val="001B30C2"/>
    <w:rsid w:val="001B5B52"/>
    <w:rsid w:val="001B5BEF"/>
    <w:rsid w:val="001B6B6B"/>
    <w:rsid w:val="001B6DF2"/>
    <w:rsid w:val="001B7394"/>
    <w:rsid w:val="001B7EB6"/>
    <w:rsid w:val="001C07EA"/>
    <w:rsid w:val="001C1F15"/>
    <w:rsid w:val="001C334E"/>
    <w:rsid w:val="001C3B3A"/>
    <w:rsid w:val="001C6F7A"/>
    <w:rsid w:val="001D2F56"/>
    <w:rsid w:val="001D4593"/>
    <w:rsid w:val="001D46F7"/>
    <w:rsid w:val="001E3C7E"/>
    <w:rsid w:val="001E5F24"/>
    <w:rsid w:val="001E6DF3"/>
    <w:rsid w:val="001F005E"/>
    <w:rsid w:val="001F37E6"/>
    <w:rsid w:val="001F3CA5"/>
    <w:rsid w:val="001F4E27"/>
    <w:rsid w:val="002017A0"/>
    <w:rsid w:val="00203991"/>
    <w:rsid w:val="00210385"/>
    <w:rsid w:val="00210D77"/>
    <w:rsid w:val="00211412"/>
    <w:rsid w:val="002118CA"/>
    <w:rsid w:val="00212BAB"/>
    <w:rsid w:val="00220003"/>
    <w:rsid w:val="00222139"/>
    <w:rsid w:val="00224D62"/>
    <w:rsid w:val="002258AA"/>
    <w:rsid w:val="002530EF"/>
    <w:rsid w:val="0025343F"/>
    <w:rsid w:val="00253FF9"/>
    <w:rsid w:val="00255CC3"/>
    <w:rsid w:val="00255EEE"/>
    <w:rsid w:val="0026023D"/>
    <w:rsid w:val="00263C82"/>
    <w:rsid w:val="002717B5"/>
    <w:rsid w:val="002718E6"/>
    <w:rsid w:val="00285863"/>
    <w:rsid w:val="00286685"/>
    <w:rsid w:val="00287569"/>
    <w:rsid w:val="00287938"/>
    <w:rsid w:val="0029038D"/>
    <w:rsid w:val="0029054E"/>
    <w:rsid w:val="00292688"/>
    <w:rsid w:val="002937CB"/>
    <w:rsid w:val="002A110C"/>
    <w:rsid w:val="002A2866"/>
    <w:rsid w:val="002A3E96"/>
    <w:rsid w:val="002A5893"/>
    <w:rsid w:val="002B1719"/>
    <w:rsid w:val="002B19F2"/>
    <w:rsid w:val="002C0F3F"/>
    <w:rsid w:val="002D0334"/>
    <w:rsid w:val="002D47E5"/>
    <w:rsid w:val="002D57A2"/>
    <w:rsid w:val="002D5C92"/>
    <w:rsid w:val="002D6915"/>
    <w:rsid w:val="002D7E0F"/>
    <w:rsid w:val="002E0120"/>
    <w:rsid w:val="002E0500"/>
    <w:rsid w:val="002E07F5"/>
    <w:rsid w:val="002E1687"/>
    <w:rsid w:val="002E4263"/>
    <w:rsid w:val="002F72FC"/>
    <w:rsid w:val="0030132F"/>
    <w:rsid w:val="003043B4"/>
    <w:rsid w:val="00312332"/>
    <w:rsid w:val="00315F9C"/>
    <w:rsid w:val="00324226"/>
    <w:rsid w:val="003255D1"/>
    <w:rsid w:val="0032584F"/>
    <w:rsid w:val="0032585A"/>
    <w:rsid w:val="00327D98"/>
    <w:rsid w:val="00330108"/>
    <w:rsid w:val="003309FC"/>
    <w:rsid w:val="00331C8F"/>
    <w:rsid w:val="003355EC"/>
    <w:rsid w:val="003409F0"/>
    <w:rsid w:val="00340E25"/>
    <w:rsid w:val="003509CE"/>
    <w:rsid w:val="00351A7D"/>
    <w:rsid w:val="00354155"/>
    <w:rsid w:val="00354F9C"/>
    <w:rsid w:val="00355300"/>
    <w:rsid w:val="0035585E"/>
    <w:rsid w:val="00357725"/>
    <w:rsid w:val="00361C1B"/>
    <w:rsid w:val="00363932"/>
    <w:rsid w:val="00364679"/>
    <w:rsid w:val="0036616F"/>
    <w:rsid w:val="003711BC"/>
    <w:rsid w:val="00373120"/>
    <w:rsid w:val="00373996"/>
    <w:rsid w:val="00375505"/>
    <w:rsid w:val="00375872"/>
    <w:rsid w:val="0038397B"/>
    <w:rsid w:val="003867FD"/>
    <w:rsid w:val="0039256D"/>
    <w:rsid w:val="003941CF"/>
    <w:rsid w:val="00394E36"/>
    <w:rsid w:val="00395AF8"/>
    <w:rsid w:val="00395CAA"/>
    <w:rsid w:val="00396D73"/>
    <w:rsid w:val="003A276B"/>
    <w:rsid w:val="003A7125"/>
    <w:rsid w:val="003B0CA3"/>
    <w:rsid w:val="003B5F30"/>
    <w:rsid w:val="003B6A56"/>
    <w:rsid w:val="003C02EA"/>
    <w:rsid w:val="003C72A9"/>
    <w:rsid w:val="003D0E54"/>
    <w:rsid w:val="003D20DD"/>
    <w:rsid w:val="003D3654"/>
    <w:rsid w:val="003D50E0"/>
    <w:rsid w:val="003E1503"/>
    <w:rsid w:val="003E1630"/>
    <w:rsid w:val="003E4497"/>
    <w:rsid w:val="003E68E1"/>
    <w:rsid w:val="003F30DA"/>
    <w:rsid w:val="003F6F56"/>
    <w:rsid w:val="00406DFA"/>
    <w:rsid w:val="004121E2"/>
    <w:rsid w:val="004129C5"/>
    <w:rsid w:val="00425B0C"/>
    <w:rsid w:val="00430647"/>
    <w:rsid w:val="00435510"/>
    <w:rsid w:val="004401B8"/>
    <w:rsid w:val="0044356F"/>
    <w:rsid w:val="00445EFE"/>
    <w:rsid w:val="00446B87"/>
    <w:rsid w:val="00446C99"/>
    <w:rsid w:val="00450408"/>
    <w:rsid w:val="00451A46"/>
    <w:rsid w:val="00453E1C"/>
    <w:rsid w:val="004577FC"/>
    <w:rsid w:val="004613FC"/>
    <w:rsid w:val="0046362C"/>
    <w:rsid w:val="0046714D"/>
    <w:rsid w:val="00477EF1"/>
    <w:rsid w:val="00482407"/>
    <w:rsid w:val="00484074"/>
    <w:rsid w:val="0048541F"/>
    <w:rsid w:val="00486DEE"/>
    <w:rsid w:val="004875AF"/>
    <w:rsid w:val="00490460"/>
    <w:rsid w:val="004914F8"/>
    <w:rsid w:val="0049392D"/>
    <w:rsid w:val="004978BD"/>
    <w:rsid w:val="004A072A"/>
    <w:rsid w:val="004A1E09"/>
    <w:rsid w:val="004A1E52"/>
    <w:rsid w:val="004A39F5"/>
    <w:rsid w:val="004A638D"/>
    <w:rsid w:val="004B058A"/>
    <w:rsid w:val="004B0C97"/>
    <w:rsid w:val="004B11BC"/>
    <w:rsid w:val="004B1A59"/>
    <w:rsid w:val="004B3A45"/>
    <w:rsid w:val="004B612E"/>
    <w:rsid w:val="004B6793"/>
    <w:rsid w:val="004C1FF3"/>
    <w:rsid w:val="004C295F"/>
    <w:rsid w:val="004C4128"/>
    <w:rsid w:val="004C5298"/>
    <w:rsid w:val="004C6EC6"/>
    <w:rsid w:val="004D0377"/>
    <w:rsid w:val="004D58DD"/>
    <w:rsid w:val="004D693D"/>
    <w:rsid w:val="004E5705"/>
    <w:rsid w:val="004E7CE2"/>
    <w:rsid w:val="004F0392"/>
    <w:rsid w:val="004F073C"/>
    <w:rsid w:val="004F0967"/>
    <w:rsid w:val="004F17C7"/>
    <w:rsid w:val="004F42D3"/>
    <w:rsid w:val="004F4694"/>
    <w:rsid w:val="004F5F22"/>
    <w:rsid w:val="0050224C"/>
    <w:rsid w:val="00505351"/>
    <w:rsid w:val="0050541E"/>
    <w:rsid w:val="0050768F"/>
    <w:rsid w:val="00511A4D"/>
    <w:rsid w:val="00513A14"/>
    <w:rsid w:val="00520180"/>
    <w:rsid w:val="00520E94"/>
    <w:rsid w:val="005222F8"/>
    <w:rsid w:val="00525C03"/>
    <w:rsid w:val="00526630"/>
    <w:rsid w:val="00531C03"/>
    <w:rsid w:val="005339C4"/>
    <w:rsid w:val="00540833"/>
    <w:rsid w:val="0054133C"/>
    <w:rsid w:val="005421FC"/>
    <w:rsid w:val="00547315"/>
    <w:rsid w:val="0055611E"/>
    <w:rsid w:val="00562396"/>
    <w:rsid w:val="005634CB"/>
    <w:rsid w:val="00564B27"/>
    <w:rsid w:val="005704CB"/>
    <w:rsid w:val="00570A6B"/>
    <w:rsid w:val="005742F3"/>
    <w:rsid w:val="00574F92"/>
    <w:rsid w:val="00575B14"/>
    <w:rsid w:val="00576B7E"/>
    <w:rsid w:val="0057777D"/>
    <w:rsid w:val="00580923"/>
    <w:rsid w:val="00581052"/>
    <w:rsid w:val="005818AC"/>
    <w:rsid w:val="00583E5D"/>
    <w:rsid w:val="00585A85"/>
    <w:rsid w:val="005916B4"/>
    <w:rsid w:val="005919E5"/>
    <w:rsid w:val="00592911"/>
    <w:rsid w:val="00593C66"/>
    <w:rsid w:val="0059742D"/>
    <w:rsid w:val="005A2C41"/>
    <w:rsid w:val="005A3612"/>
    <w:rsid w:val="005A549F"/>
    <w:rsid w:val="005A5FFB"/>
    <w:rsid w:val="005B0B6E"/>
    <w:rsid w:val="005B1ED6"/>
    <w:rsid w:val="005B33F0"/>
    <w:rsid w:val="005B430A"/>
    <w:rsid w:val="005B5038"/>
    <w:rsid w:val="005B6868"/>
    <w:rsid w:val="005B6ED8"/>
    <w:rsid w:val="005C44B6"/>
    <w:rsid w:val="005C5A0B"/>
    <w:rsid w:val="005D0187"/>
    <w:rsid w:val="005D549F"/>
    <w:rsid w:val="005D6503"/>
    <w:rsid w:val="005E0156"/>
    <w:rsid w:val="005E23F0"/>
    <w:rsid w:val="005E34F2"/>
    <w:rsid w:val="005F09C2"/>
    <w:rsid w:val="005F417F"/>
    <w:rsid w:val="00600178"/>
    <w:rsid w:val="00600B1D"/>
    <w:rsid w:val="00600B6F"/>
    <w:rsid w:val="006018E0"/>
    <w:rsid w:val="006062FE"/>
    <w:rsid w:val="00611F92"/>
    <w:rsid w:val="00612857"/>
    <w:rsid w:val="00612BFC"/>
    <w:rsid w:val="00613AAD"/>
    <w:rsid w:val="00614E5A"/>
    <w:rsid w:val="00625C37"/>
    <w:rsid w:val="006260DC"/>
    <w:rsid w:val="00631257"/>
    <w:rsid w:val="006333FB"/>
    <w:rsid w:val="0063481D"/>
    <w:rsid w:val="00634ECB"/>
    <w:rsid w:val="00636A11"/>
    <w:rsid w:val="00636E2A"/>
    <w:rsid w:val="0063754F"/>
    <w:rsid w:val="006404C1"/>
    <w:rsid w:val="006409CE"/>
    <w:rsid w:val="00641F31"/>
    <w:rsid w:val="00645A57"/>
    <w:rsid w:val="006473E8"/>
    <w:rsid w:val="006502B2"/>
    <w:rsid w:val="00656460"/>
    <w:rsid w:val="00657D21"/>
    <w:rsid w:val="00663501"/>
    <w:rsid w:val="0066421E"/>
    <w:rsid w:val="00671EDD"/>
    <w:rsid w:val="00671F35"/>
    <w:rsid w:val="006743A8"/>
    <w:rsid w:val="0068124A"/>
    <w:rsid w:val="00681AAE"/>
    <w:rsid w:val="00682F07"/>
    <w:rsid w:val="00683BEB"/>
    <w:rsid w:val="0068659C"/>
    <w:rsid w:val="00687480"/>
    <w:rsid w:val="006876D7"/>
    <w:rsid w:val="00695CAB"/>
    <w:rsid w:val="00696905"/>
    <w:rsid w:val="006A14D7"/>
    <w:rsid w:val="006A4919"/>
    <w:rsid w:val="006A5DC5"/>
    <w:rsid w:val="006A68E1"/>
    <w:rsid w:val="006A70A0"/>
    <w:rsid w:val="006B3123"/>
    <w:rsid w:val="006B4739"/>
    <w:rsid w:val="006B4F4A"/>
    <w:rsid w:val="006B5FA6"/>
    <w:rsid w:val="006C115A"/>
    <w:rsid w:val="006C228B"/>
    <w:rsid w:val="006C56A4"/>
    <w:rsid w:val="006C6BE5"/>
    <w:rsid w:val="006C7A4D"/>
    <w:rsid w:val="006D0FCB"/>
    <w:rsid w:val="006D3070"/>
    <w:rsid w:val="006D7D50"/>
    <w:rsid w:val="006E3236"/>
    <w:rsid w:val="006E3B27"/>
    <w:rsid w:val="006E7C15"/>
    <w:rsid w:val="007010DF"/>
    <w:rsid w:val="00702A3C"/>
    <w:rsid w:val="00704805"/>
    <w:rsid w:val="007060B3"/>
    <w:rsid w:val="00706574"/>
    <w:rsid w:val="00712295"/>
    <w:rsid w:val="007214DA"/>
    <w:rsid w:val="0072192B"/>
    <w:rsid w:val="00721D8E"/>
    <w:rsid w:val="007256DA"/>
    <w:rsid w:val="00730EEF"/>
    <w:rsid w:val="0073152A"/>
    <w:rsid w:val="0073246D"/>
    <w:rsid w:val="00733079"/>
    <w:rsid w:val="007365A7"/>
    <w:rsid w:val="0073755A"/>
    <w:rsid w:val="007419D3"/>
    <w:rsid w:val="00742C62"/>
    <w:rsid w:val="007456E9"/>
    <w:rsid w:val="007462C7"/>
    <w:rsid w:val="00746B44"/>
    <w:rsid w:val="0074781A"/>
    <w:rsid w:val="007505DA"/>
    <w:rsid w:val="00751A10"/>
    <w:rsid w:val="00753410"/>
    <w:rsid w:val="00754D00"/>
    <w:rsid w:val="00755ABC"/>
    <w:rsid w:val="00755D49"/>
    <w:rsid w:val="00761508"/>
    <w:rsid w:val="00765461"/>
    <w:rsid w:val="00765ED6"/>
    <w:rsid w:val="007662E9"/>
    <w:rsid w:val="0077024C"/>
    <w:rsid w:val="00771112"/>
    <w:rsid w:val="007726F2"/>
    <w:rsid w:val="00772780"/>
    <w:rsid w:val="007731A9"/>
    <w:rsid w:val="007749CD"/>
    <w:rsid w:val="007766F0"/>
    <w:rsid w:val="00780C1C"/>
    <w:rsid w:val="00780ED4"/>
    <w:rsid w:val="00784C76"/>
    <w:rsid w:val="00786FE1"/>
    <w:rsid w:val="00787FF6"/>
    <w:rsid w:val="00790471"/>
    <w:rsid w:val="007914A0"/>
    <w:rsid w:val="007939C1"/>
    <w:rsid w:val="00794D0F"/>
    <w:rsid w:val="007A1FF5"/>
    <w:rsid w:val="007A283A"/>
    <w:rsid w:val="007A2C96"/>
    <w:rsid w:val="007A42A8"/>
    <w:rsid w:val="007A5C41"/>
    <w:rsid w:val="007A5DF0"/>
    <w:rsid w:val="007A5E1B"/>
    <w:rsid w:val="007A6803"/>
    <w:rsid w:val="007B0001"/>
    <w:rsid w:val="007B4792"/>
    <w:rsid w:val="007B7696"/>
    <w:rsid w:val="007B7FD6"/>
    <w:rsid w:val="007C01FD"/>
    <w:rsid w:val="007C320A"/>
    <w:rsid w:val="007C444B"/>
    <w:rsid w:val="007C493D"/>
    <w:rsid w:val="007C684C"/>
    <w:rsid w:val="007D3D47"/>
    <w:rsid w:val="007D476D"/>
    <w:rsid w:val="007D4871"/>
    <w:rsid w:val="007D4CE5"/>
    <w:rsid w:val="007D5C27"/>
    <w:rsid w:val="007D6075"/>
    <w:rsid w:val="007D71A5"/>
    <w:rsid w:val="007E496C"/>
    <w:rsid w:val="007E5EFF"/>
    <w:rsid w:val="007E661E"/>
    <w:rsid w:val="007E6D7C"/>
    <w:rsid w:val="007F152B"/>
    <w:rsid w:val="007F224A"/>
    <w:rsid w:val="007F4C0F"/>
    <w:rsid w:val="007F58F8"/>
    <w:rsid w:val="007F5D09"/>
    <w:rsid w:val="007F767C"/>
    <w:rsid w:val="00800444"/>
    <w:rsid w:val="008062E4"/>
    <w:rsid w:val="00807215"/>
    <w:rsid w:val="00807477"/>
    <w:rsid w:val="00811715"/>
    <w:rsid w:val="0081465D"/>
    <w:rsid w:val="00830A14"/>
    <w:rsid w:val="008365E0"/>
    <w:rsid w:val="008401A7"/>
    <w:rsid w:val="008424DC"/>
    <w:rsid w:val="00847EEB"/>
    <w:rsid w:val="00853EFB"/>
    <w:rsid w:val="00856170"/>
    <w:rsid w:val="00861491"/>
    <w:rsid w:val="008623A3"/>
    <w:rsid w:val="00862603"/>
    <w:rsid w:val="00866011"/>
    <w:rsid w:val="00870672"/>
    <w:rsid w:val="00870AD3"/>
    <w:rsid w:val="00871DFD"/>
    <w:rsid w:val="00873605"/>
    <w:rsid w:val="00876560"/>
    <w:rsid w:val="00880F98"/>
    <w:rsid w:val="00882375"/>
    <w:rsid w:val="00886F80"/>
    <w:rsid w:val="00887DC7"/>
    <w:rsid w:val="00890338"/>
    <w:rsid w:val="00890E55"/>
    <w:rsid w:val="00894D5E"/>
    <w:rsid w:val="008A3BE5"/>
    <w:rsid w:val="008A47A7"/>
    <w:rsid w:val="008B18E5"/>
    <w:rsid w:val="008B5676"/>
    <w:rsid w:val="008B6EA3"/>
    <w:rsid w:val="008C0095"/>
    <w:rsid w:val="008C0638"/>
    <w:rsid w:val="008C082D"/>
    <w:rsid w:val="008C1B7F"/>
    <w:rsid w:val="008C41E5"/>
    <w:rsid w:val="008C4514"/>
    <w:rsid w:val="008C4FCC"/>
    <w:rsid w:val="008C57D8"/>
    <w:rsid w:val="008D5F8C"/>
    <w:rsid w:val="008D6742"/>
    <w:rsid w:val="008E0174"/>
    <w:rsid w:val="008E2462"/>
    <w:rsid w:val="008E2512"/>
    <w:rsid w:val="008E39B4"/>
    <w:rsid w:val="008E4B7C"/>
    <w:rsid w:val="008E4EE3"/>
    <w:rsid w:val="008E58B8"/>
    <w:rsid w:val="008F32C4"/>
    <w:rsid w:val="008F3B89"/>
    <w:rsid w:val="008F4517"/>
    <w:rsid w:val="00900CD1"/>
    <w:rsid w:val="00904060"/>
    <w:rsid w:val="00905E59"/>
    <w:rsid w:val="0091069A"/>
    <w:rsid w:val="00910822"/>
    <w:rsid w:val="00913F9E"/>
    <w:rsid w:val="00914B28"/>
    <w:rsid w:val="00916EBE"/>
    <w:rsid w:val="00923478"/>
    <w:rsid w:val="0092577F"/>
    <w:rsid w:val="009266D6"/>
    <w:rsid w:val="00933A58"/>
    <w:rsid w:val="009343C5"/>
    <w:rsid w:val="00954714"/>
    <w:rsid w:val="00954DD3"/>
    <w:rsid w:val="009577C7"/>
    <w:rsid w:val="00961D49"/>
    <w:rsid w:val="009620A2"/>
    <w:rsid w:val="00965E3A"/>
    <w:rsid w:val="0097116B"/>
    <w:rsid w:val="00971515"/>
    <w:rsid w:val="00971961"/>
    <w:rsid w:val="00972D0D"/>
    <w:rsid w:val="00974149"/>
    <w:rsid w:val="00974734"/>
    <w:rsid w:val="00980FEC"/>
    <w:rsid w:val="00983BCC"/>
    <w:rsid w:val="009844B5"/>
    <w:rsid w:val="0098488D"/>
    <w:rsid w:val="00986E27"/>
    <w:rsid w:val="00986E32"/>
    <w:rsid w:val="00987AA8"/>
    <w:rsid w:val="00990A35"/>
    <w:rsid w:val="00990BBA"/>
    <w:rsid w:val="009916CD"/>
    <w:rsid w:val="00997C4F"/>
    <w:rsid w:val="009A086B"/>
    <w:rsid w:val="009A188C"/>
    <w:rsid w:val="009A2944"/>
    <w:rsid w:val="009B49A7"/>
    <w:rsid w:val="009B6432"/>
    <w:rsid w:val="009C07AC"/>
    <w:rsid w:val="009C151D"/>
    <w:rsid w:val="009C180A"/>
    <w:rsid w:val="009C1ABC"/>
    <w:rsid w:val="009C3938"/>
    <w:rsid w:val="009C49A2"/>
    <w:rsid w:val="009C7168"/>
    <w:rsid w:val="009D2FD4"/>
    <w:rsid w:val="009D4C65"/>
    <w:rsid w:val="009D522D"/>
    <w:rsid w:val="009D6A72"/>
    <w:rsid w:val="009E0925"/>
    <w:rsid w:val="009E0B53"/>
    <w:rsid w:val="009E58A7"/>
    <w:rsid w:val="009E7B1E"/>
    <w:rsid w:val="009F0A9F"/>
    <w:rsid w:val="009F3A40"/>
    <w:rsid w:val="00A00E6E"/>
    <w:rsid w:val="00A024F2"/>
    <w:rsid w:val="00A033B2"/>
    <w:rsid w:val="00A0415D"/>
    <w:rsid w:val="00A11E65"/>
    <w:rsid w:val="00A158BC"/>
    <w:rsid w:val="00A16D0D"/>
    <w:rsid w:val="00A208BE"/>
    <w:rsid w:val="00A22778"/>
    <w:rsid w:val="00A23B73"/>
    <w:rsid w:val="00A25974"/>
    <w:rsid w:val="00A25C22"/>
    <w:rsid w:val="00A26A2F"/>
    <w:rsid w:val="00A27BB4"/>
    <w:rsid w:val="00A3506A"/>
    <w:rsid w:val="00A40D8D"/>
    <w:rsid w:val="00A4424E"/>
    <w:rsid w:val="00A45991"/>
    <w:rsid w:val="00A47BED"/>
    <w:rsid w:val="00A52204"/>
    <w:rsid w:val="00A540DD"/>
    <w:rsid w:val="00A54200"/>
    <w:rsid w:val="00A56575"/>
    <w:rsid w:val="00A574F8"/>
    <w:rsid w:val="00A61DDD"/>
    <w:rsid w:val="00A62B7A"/>
    <w:rsid w:val="00A64F62"/>
    <w:rsid w:val="00A6511C"/>
    <w:rsid w:val="00A66E07"/>
    <w:rsid w:val="00A739E3"/>
    <w:rsid w:val="00A821FB"/>
    <w:rsid w:val="00A84586"/>
    <w:rsid w:val="00A84606"/>
    <w:rsid w:val="00A862DC"/>
    <w:rsid w:val="00A93D44"/>
    <w:rsid w:val="00A94A3B"/>
    <w:rsid w:val="00A94D34"/>
    <w:rsid w:val="00A95742"/>
    <w:rsid w:val="00AA0330"/>
    <w:rsid w:val="00AA446A"/>
    <w:rsid w:val="00AA489A"/>
    <w:rsid w:val="00AA5C64"/>
    <w:rsid w:val="00AA7F5B"/>
    <w:rsid w:val="00AB6234"/>
    <w:rsid w:val="00AB678E"/>
    <w:rsid w:val="00AC0FFC"/>
    <w:rsid w:val="00AC3103"/>
    <w:rsid w:val="00AC5DC3"/>
    <w:rsid w:val="00AC7693"/>
    <w:rsid w:val="00AD4EA6"/>
    <w:rsid w:val="00AD561E"/>
    <w:rsid w:val="00AD59A0"/>
    <w:rsid w:val="00AD5B61"/>
    <w:rsid w:val="00AD6073"/>
    <w:rsid w:val="00AD65A0"/>
    <w:rsid w:val="00AD6B14"/>
    <w:rsid w:val="00AD721A"/>
    <w:rsid w:val="00AF07D7"/>
    <w:rsid w:val="00AF2880"/>
    <w:rsid w:val="00AF6782"/>
    <w:rsid w:val="00B01DBD"/>
    <w:rsid w:val="00B021B6"/>
    <w:rsid w:val="00B10A17"/>
    <w:rsid w:val="00B11B5E"/>
    <w:rsid w:val="00B120F9"/>
    <w:rsid w:val="00B127AB"/>
    <w:rsid w:val="00B12CAF"/>
    <w:rsid w:val="00B1309A"/>
    <w:rsid w:val="00B13F19"/>
    <w:rsid w:val="00B143FA"/>
    <w:rsid w:val="00B14758"/>
    <w:rsid w:val="00B2080B"/>
    <w:rsid w:val="00B243DD"/>
    <w:rsid w:val="00B366C1"/>
    <w:rsid w:val="00B40688"/>
    <w:rsid w:val="00B40DE1"/>
    <w:rsid w:val="00B420BF"/>
    <w:rsid w:val="00B42AB4"/>
    <w:rsid w:val="00B43178"/>
    <w:rsid w:val="00B47A4B"/>
    <w:rsid w:val="00B52437"/>
    <w:rsid w:val="00B54F69"/>
    <w:rsid w:val="00B607A4"/>
    <w:rsid w:val="00B61061"/>
    <w:rsid w:val="00B63116"/>
    <w:rsid w:val="00B705CD"/>
    <w:rsid w:val="00B70C95"/>
    <w:rsid w:val="00B70FD4"/>
    <w:rsid w:val="00B74719"/>
    <w:rsid w:val="00B74F1D"/>
    <w:rsid w:val="00B83AB8"/>
    <w:rsid w:val="00B8409E"/>
    <w:rsid w:val="00B84A83"/>
    <w:rsid w:val="00B85FCD"/>
    <w:rsid w:val="00B86D87"/>
    <w:rsid w:val="00B87BF1"/>
    <w:rsid w:val="00BA01E4"/>
    <w:rsid w:val="00BA0A38"/>
    <w:rsid w:val="00BA11F8"/>
    <w:rsid w:val="00BA2F48"/>
    <w:rsid w:val="00BA3969"/>
    <w:rsid w:val="00BA6F24"/>
    <w:rsid w:val="00BA7493"/>
    <w:rsid w:val="00BB0F08"/>
    <w:rsid w:val="00BB41B5"/>
    <w:rsid w:val="00BB626F"/>
    <w:rsid w:val="00BB7169"/>
    <w:rsid w:val="00BB7516"/>
    <w:rsid w:val="00BC1D5F"/>
    <w:rsid w:val="00BD0357"/>
    <w:rsid w:val="00BD2759"/>
    <w:rsid w:val="00BD44B9"/>
    <w:rsid w:val="00BD6FA2"/>
    <w:rsid w:val="00BE2047"/>
    <w:rsid w:val="00BE6CF0"/>
    <w:rsid w:val="00BF0676"/>
    <w:rsid w:val="00BF1336"/>
    <w:rsid w:val="00BF22EB"/>
    <w:rsid w:val="00BF33F3"/>
    <w:rsid w:val="00BF5B08"/>
    <w:rsid w:val="00C042E6"/>
    <w:rsid w:val="00C100E9"/>
    <w:rsid w:val="00C112AD"/>
    <w:rsid w:val="00C11B69"/>
    <w:rsid w:val="00C14297"/>
    <w:rsid w:val="00C15103"/>
    <w:rsid w:val="00C21B3A"/>
    <w:rsid w:val="00C22E64"/>
    <w:rsid w:val="00C23C38"/>
    <w:rsid w:val="00C24CF1"/>
    <w:rsid w:val="00C25B08"/>
    <w:rsid w:val="00C268A9"/>
    <w:rsid w:val="00C27464"/>
    <w:rsid w:val="00C30CEA"/>
    <w:rsid w:val="00C32643"/>
    <w:rsid w:val="00C34174"/>
    <w:rsid w:val="00C3581C"/>
    <w:rsid w:val="00C3592F"/>
    <w:rsid w:val="00C35942"/>
    <w:rsid w:val="00C37590"/>
    <w:rsid w:val="00C40B49"/>
    <w:rsid w:val="00C419E0"/>
    <w:rsid w:val="00C41D02"/>
    <w:rsid w:val="00C463DA"/>
    <w:rsid w:val="00C5658B"/>
    <w:rsid w:val="00C661FB"/>
    <w:rsid w:val="00C7186E"/>
    <w:rsid w:val="00C71B6D"/>
    <w:rsid w:val="00C74819"/>
    <w:rsid w:val="00C7513B"/>
    <w:rsid w:val="00C82C81"/>
    <w:rsid w:val="00C91989"/>
    <w:rsid w:val="00C92679"/>
    <w:rsid w:val="00C933CA"/>
    <w:rsid w:val="00CA0667"/>
    <w:rsid w:val="00CA0D3A"/>
    <w:rsid w:val="00CA1160"/>
    <w:rsid w:val="00CA209C"/>
    <w:rsid w:val="00CA4194"/>
    <w:rsid w:val="00CA5418"/>
    <w:rsid w:val="00CA58BB"/>
    <w:rsid w:val="00CA642E"/>
    <w:rsid w:val="00CA6728"/>
    <w:rsid w:val="00CB5167"/>
    <w:rsid w:val="00CB5B86"/>
    <w:rsid w:val="00CB5CB5"/>
    <w:rsid w:val="00CB67C6"/>
    <w:rsid w:val="00CB683D"/>
    <w:rsid w:val="00CC37BB"/>
    <w:rsid w:val="00CC49FE"/>
    <w:rsid w:val="00CD0909"/>
    <w:rsid w:val="00CD18EF"/>
    <w:rsid w:val="00CD36A2"/>
    <w:rsid w:val="00CD5345"/>
    <w:rsid w:val="00CE4207"/>
    <w:rsid w:val="00CE5632"/>
    <w:rsid w:val="00CE5A99"/>
    <w:rsid w:val="00CF2FA6"/>
    <w:rsid w:val="00CF6186"/>
    <w:rsid w:val="00CF7A10"/>
    <w:rsid w:val="00D020DD"/>
    <w:rsid w:val="00D02826"/>
    <w:rsid w:val="00D05CE8"/>
    <w:rsid w:val="00D06CC7"/>
    <w:rsid w:val="00D1195A"/>
    <w:rsid w:val="00D122CA"/>
    <w:rsid w:val="00D1297A"/>
    <w:rsid w:val="00D15DDC"/>
    <w:rsid w:val="00D23C52"/>
    <w:rsid w:val="00D278F3"/>
    <w:rsid w:val="00D35E9B"/>
    <w:rsid w:val="00D36E42"/>
    <w:rsid w:val="00D37732"/>
    <w:rsid w:val="00D377F6"/>
    <w:rsid w:val="00D40D57"/>
    <w:rsid w:val="00D424A0"/>
    <w:rsid w:val="00D44F4E"/>
    <w:rsid w:val="00D47BF6"/>
    <w:rsid w:val="00D551CB"/>
    <w:rsid w:val="00D57372"/>
    <w:rsid w:val="00D578AE"/>
    <w:rsid w:val="00D63304"/>
    <w:rsid w:val="00D64D97"/>
    <w:rsid w:val="00D67D22"/>
    <w:rsid w:val="00D7188D"/>
    <w:rsid w:val="00D72C50"/>
    <w:rsid w:val="00D735DB"/>
    <w:rsid w:val="00D77364"/>
    <w:rsid w:val="00D829D5"/>
    <w:rsid w:val="00D843D5"/>
    <w:rsid w:val="00D861F0"/>
    <w:rsid w:val="00D86596"/>
    <w:rsid w:val="00D86FC9"/>
    <w:rsid w:val="00D90EF5"/>
    <w:rsid w:val="00D91864"/>
    <w:rsid w:val="00D929E2"/>
    <w:rsid w:val="00D969C0"/>
    <w:rsid w:val="00DA08E8"/>
    <w:rsid w:val="00DA0EBA"/>
    <w:rsid w:val="00DB3FF2"/>
    <w:rsid w:val="00DC2061"/>
    <w:rsid w:val="00DC51B4"/>
    <w:rsid w:val="00DC56C6"/>
    <w:rsid w:val="00DC5C91"/>
    <w:rsid w:val="00DC5E11"/>
    <w:rsid w:val="00DC6144"/>
    <w:rsid w:val="00DC721F"/>
    <w:rsid w:val="00DD1A5D"/>
    <w:rsid w:val="00DD50AD"/>
    <w:rsid w:val="00DD63D7"/>
    <w:rsid w:val="00DD6684"/>
    <w:rsid w:val="00DD7819"/>
    <w:rsid w:val="00DE01C9"/>
    <w:rsid w:val="00DE0303"/>
    <w:rsid w:val="00DE74DE"/>
    <w:rsid w:val="00DF29B8"/>
    <w:rsid w:val="00DF4C65"/>
    <w:rsid w:val="00E015E5"/>
    <w:rsid w:val="00E0741B"/>
    <w:rsid w:val="00E1016D"/>
    <w:rsid w:val="00E112D6"/>
    <w:rsid w:val="00E1453E"/>
    <w:rsid w:val="00E15150"/>
    <w:rsid w:val="00E2084B"/>
    <w:rsid w:val="00E21FE2"/>
    <w:rsid w:val="00E2256B"/>
    <w:rsid w:val="00E23C9C"/>
    <w:rsid w:val="00E24D67"/>
    <w:rsid w:val="00E31591"/>
    <w:rsid w:val="00E34562"/>
    <w:rsid w:val="00E37525"/>
    <w:rsid w:val="00E42FDF"/>
    <w:rsid w:val="00E44C10"/>
    <w:rsid w:val="00E467AA"/>
    <w:rsid w:val="00E46A52"/>
    <w:rsid w:val="00E50EF3"/>
    <w:rsid w:val="00E525A8"/>
    <w:rsid w:val="00E62824"/>
    <w:rsid w:val="00E63953"/>
    <w:rsid w:val="00E63E9E"/>
    <w:rsid w:val="00E66423"/>
    <w:rsid w:val="00E67354"/>
    <w:rsid w:val="00E71A3D"/>
    <w:rsid w:val="00E737A0"/>
    <w:rsid w:val="00E73F00"/>
    <w:rsid w:val="00E74FAD"/>
    <w:rsid w:val="00E75806"/>
    <w:rsid w:val="00E75EB9"/>
    <w:rsid w:val="00E765B7"/>
    <w:rsid w:val="00E8309E"/>
    <w:rsid w:val="00EB2322"/>
    <w:rsid w:val="00EB3A41"/>
    <w:rsid w:val="00EB4F91"/>
    <w:rsid w:val="00EB5881"/>
    <w:rsid w:val="00EB6D89"/>
    <w:rsid w:val="00ED08D2"/>
    <w:rsid w:val="00ED3788"/>
    <w:rsid w:val="00ED3913"/>
    <w:rsid w:val="00ED55CD"/>
    <w:rsid w:val="00ED7513"/>
    <w:rsid w:val="00EE1FC4"/>
    <w:rsid w:val="00EE2F6C"/>
    <w:rsid w:val="00EE52C5"/>
    <w:rsid w:val="00EE5B96"/>
    <w:rsid w:val="00EE6B9A"/>
    <w:rsid w:val="00EF0EDF"/>
    <w:rsid w:val="00EF12D5"/>
    <w:rsid w:val="00EF1657"/>
    <w:rsid w:val="00F01ABE"/>
    <w:rsid w:val="00F037DB"/>
    <w:rsid w:val="00F05306"/>
    <w:rsid w:val="00F0593F"/>
    <w:rsid w:val="00F06E2A"/>
    <w:rsid w:val="00F165AA"/>
    <w:rsid w:val="00F16949"/>
    <w:rsid w:val="00F17A0C"/>
    <w:rsid w:val="00F215AD"/>
    <w:rsid w:val="00F2212A"/>
    <w:rsid w:val="00F30B73"/>
    <w:rsid w:val="00F4285E"/>
    <w:rsid w:val="00F43E51"/>
    <w:rsid w:val="00F46BB4"/>
    <w:rsid w:val="00F47B81"/>
    <w:rsid w:val="00F51772"/>
    <w:rsid w:val="00F51C06"/>
    <w:rsid w:val="00F51CBB"/>
    <w:rsid w:val="00F55BF6"/>
    <w:rsid w:val="00F6153C"/>
    <w:rsid w:val="00F63273"/>
    <w:rsid w:val="00F64728"/>
    <w:rsid w:val="00F758D9"/>
    <w:rsid w:val="00F75969"/>
    <w:rsid w:val="00F80A03"/>
    <w:rsid w:val="00F80AE1"/>
    <w:rsid w:val="00F84177"/>
    <w:rsid w:val="00F8462F"/>
    <w:rsid w:val="00F8606A"/>
    <w:rsid w:val="00F938B1"/>
    <w:rsid w:val="00FA115D"/>
    <w:rsid w:val="00FA3F69"/>
    <w:rsid w:val="00FA7755"/>
    <w:rsid w:val="00FA7C54"/>
    <w:rsid w:val="00FB41C6"/>
    <w:rsid w:val="00FB5A50"/>
    <w:rsid w:val="00FC40DC"/>
    <w:rsid w:val="00FC68BA"/>
    <w:rsid w:val="00FD179C"/>
    <w:rsid w:val="00FD4A9D"/>
    <w:rsid w:val="00FE12CC"/>
    <w:rsid w:val="00FE346A"/>
    <w:rsid w:val="00FE3AFD"/>
    <w:rsid w:val="00FE408C"/>
    <w:rsid w:val="00FE4381"/>
    <w:rsid w:val="00FE5B05"/>
    <w:rsid w:val="00FE5DFB"/>
    <w:rsid w:val="00FF0E81"/>
    <w:rsid w:val="00FF1C9B"/>
    <w:rsid w:val="00FF4059"/>
    <w:rsid w:val="00FF537A"/>
    <w:rsid w:val="00FF5DD3"/>
    <w:rsid w:val="00FF647E"/>
    <w:rsid w:val="4527B9A9"/>
    <w:rsid w:val="62BBE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BD65"/>
  <w14:defaultImageDpi w14:val="32767"/>
  <w15:chartTrackingRefBased/>
  <w15:docId w15:val="{B1E3B532-00FF-8C4F-BF4F-343497B4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5E59"/>
    <w:rPr>
      <w:rFonts w:eastAsiaTheme="minorEastAsia"/>
    </w:rPr>
  </w:style>
  <w:style w:type="paragraph" w:styleId="Heading1">
    <w:name w:val="heading 1"/>
    <w:basedOn w:val="Normal"/>
    <w:next w:val="Normal"/>
    <w:link w:val="Heading1Char"/>
    <w:qFormat/>
    <w:rsid w:val="00D9186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954DD3"/>
    <w:rPr>
      <w:rFonts w:asciiTheme="minorHAnsi" w:hAnsiTheme="minorHAnsi"/>
      <w:b/>
      <w:smallCaps/>
      <w:color w:val="000000" w:themeColor="text1"/>
      <w:sz w:val="22"/>
    </w:rPr>
  </w:style>
  <w:style w:type="character" w:styleId="SubtleEmphasis">
    <w:name w:val="Subtle Emphasis"/>
    <w:basedOn w:val="DefaultParagraphFont"/>
    <w:uiPriority w:val="19"/>
    <w:qFormat/>
    <w:rsid w:val="00954DD3"/>
    <w:rPr>
      <w:rFonts w:ascii="Calibri" w:hAnsi="Calibri"/>
      <w:b w:val="0"/>
      <w:i/>
      <w:iCs/>
      <w:color w:val="000000" w:themeColor="text1"/>
      <w:sz w:val="24"/>
    </w:rPr>
  </w:style>
  <w:style w:type="paragraph" w:styleId="ListParagraph">
    <w:name w:val="List Paragraph"/>
    <w:basedOn w:val="Normal"/>
    <w:uiPriority w:val="34"/>
    <w:qFormat/>
    <w:rsid w:val="00AA0330"/>
    <w:pPr>
      <w:ind w:left="720"/>
      <w:contextualSpacing/>
    </w:pPr>
  </w:style>
  <w:style w:type="character" w:customStyle="1" w:styleId="Heading1Char">
    <w:name w:val="Heading 1 Char"/>
    <w:basedOn w:val="DefaultParagraphFont"/>
    <w:link w:val="Heading1"/>
    <w:rsid w:val="00D91864"/>
    <w:rPr>
      <w:rFonts w:ascii="Times New Roman" w:eastAsia="Times New Roman" w:hAnsi="Times New Roman" w:cs="Times New Roman"/>
      <w:b/>
      <w:szCs w:val="20"/>
      <w:u w:val="single"/>
    </w:rPr>
  </w:style>
  <w:style w:type="table" w:styleId="TableGrid">
    <w:name w:val="Table Grid"/>
    <w:basedOn w:val="TableNormal"/>
    <w:uiPriority w:val="39"/>
    <w:rsid w:val="00D91864"/>
    <w:pPr>
      <w:spacing w:after="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91864"/>
    <w:pPr>
      <w:widowControl w:val="0"/>
    </w:pPr>
    <w:rPr>
      <w:rFonts w:eastAsiaTheme="minorHAnsi"/>
      <w:sz w:val="22"/>
      <w:szCs w:val="22"/>
    </w:rPr>
  </w:style>
  <w:style w:type="paragraph" w:styleId="BalloonText">
    <w:name w:val="Balloon Text"/>
    <w:basedOn w:val="Normal"/>
    <w:link w:val="BalloonTextChar"/>
    <w:uiPriority w:val="99"/>
    <w:semiHidden/>
    <w:unhideWhenUsed/>
    <w:rsid w:val="00C14297"/>
    <w:rPr>
      <w:sz w:val="18"/>
      <w:szCs w:val="18"/>
    </w:rPr>
  </w:style>
  <w:style w:type="character" w:customStyle="1" w:styleId="BalloonTextChar">
    <w:name w:val="Balloon Text Char"/>
    <w:basedOn w:val="DefaultParagraphFont"/>
    <w:link w:val="BalloonText"/>
    <w:uiPriority w:val="99"/>
    <w:semiHidden/>
    <w:rsid w:val="00C1429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CD0909"/>
    <w:rPr>
      <w:sz w:val="16"/>
      <w:szCs w:val="16"/>
    </w:rPr>
  </w:style>
  <w:style w:type="paragraph" w:styleId="CommentText">
    <w:name w:val="annotation text"/>
    <w:basedOn w:val="Normal"/>
    <w:link w:val="CommentTextChar"/>
    <w:uiPriority w:val="99"/>
    <w:unhideWhenUsed/>
    <w:rsid w:val="00CD0909"/>
  </w:style>
  <w:style w:type="character" w:customStyle="1" w:styleId="CommentTextChar">
    <w:name w:val="Comment Text Char"/>
    <w:basedOn w:val="DefaultParagraphFont"/>
    <w:link w:val="CommentText"/>
    <w:uiPriority w:val="99"/>
    <w:rsid w:val="00CD09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909"/>
    <w:rPr>
      <w:b/>
      <w:bCs/>
    </w:rPr>
  </w:style>
  <w:style w:type="character" w:customStyle="1" w:styleId="CommentSubjectChar">
    <w:name w:val="Comment Subject Char"/>
    <w:basedOn w:val="CommentTextChar"/>
    <w:link w:val="CommentSubject"/>
    <w:uiPriority w:val="99"/>
    <w:semiHidden/>
    <w:rsid w:val="00CD0909"/>
    <w:rPr>
      <w:rFonts w:ascii="Times New Roman" w:eastAsia="Times New Roman" w:hAnsi="Times New Roman" w:cs="Times New Roman"/>
      <w:b/>
      <w:bCs/>
      <w:sz w:val="20"/>
      <w:szCs w:val="20"/>
    </w:rPr>
  </w:style>
  <w:style w:type="paragraph" w:styleId="Revision">
    <w:name w:val="Revision"/>
    <w:hidden/>
    <w:uiPriority w:val="99"/>
    <w:semiHidden/>
    <w:rsid w:val="00671F35"/>
    <w:rPr>
      <w:rFonts w:ascii="Times New Roman" w:eastAsia="Times New Roman" w:hAnsi="Times New Roman" w:cs="Times New Roman"/>
      <w:sz w:val="20"/>
      <w:szCs w:val="20"/>
    </w:rPr>
  </w:style>
  <w:style w:type="paragraph" w:styleId="NormalWeb">
    <w:name w:val="Normal (Web)"/>
    <w:basedOn w:val="Normal"/>
    <w:uiPriority w:val="99"/>
    <w:unhideWhenUsed/>
    <w:rsid w:val="0066421E"/>
    <w:pPr>
      <w:spacing w:before="100" w:beforeAutospacing="1" w:after="100" w:afterAutospacing="1"/>
    </w:pPr>
  </w:style>
  <w:style w:type="paragraph" w:styleId="NoSpacing">
    <w:name w:val="No Spacing"/>
    <w:uiPriority w:val="1"/>
    <w:qFormat/>
    <w:rsid w:val="00253FF9"/>
    <w:rPr>
      <w:rFonts w:eastAsiaTheme="minorEastAsia"/>
    </w:rPr>
  </w:style>
  <w:style w:type="paragraph" w:styleId="BodyText">
    <w:name w:val="Body Text"/>
    <w:basedOn w:val="Normal"/>
    <w:link w:val="BodyTextChar"/>
    <w:uiPriority w:val="99"/>
    <w:unhideWhenUsed/>
    <w:rsid w:val="00A22778"/>
    <w:pPr>
      <w:spacing w:after="120" w:line="276" w:lineRule="auto"/>
    </w:pPr>
    <w:rPr>
      <w:rFonts w:ascii="Cambria" w:eastAsia="Calibri" w:hAnsi="Cambria" w:cs="Times New Roman"/>
      <w:bCs/>
    </w:rPr>
  </w:style>
  <w:style w:type="character" w:customStyle="1" w:styleId="BodyTextChar">
    <w:name w:val="Body Text Char"/>
    <w:basedOn w:val="DefaultParagraphFont"/>
    <w:link w:val="BodyText"/>
    <w:uiPriority w:val="99"/>
    <w:rsid w:val="00A22778"/>
    <w:rPr>
      <w:rFonts w:ascii="Cambria" w:eastAsia="Calibri" w:hAnsi="Cambria" w:cs="Times New Roman"/>
      <w:bCs/>
    </w:rPr>
  </w:style>
  <w:style w:type="character" w:customStyle="1" w:styleId="apple-converted-space">
    <w:name w:val="apple-converted-space"/>
    <w:basedOn w:val="DefaultParagraphFont"/>
    <w:rsid w:val="00D7188D"/>
  </w:style>
  <w:style w:type="paragraph" w:customStyle="1" w:styleId="CRPNumberedParagraph">
    <w:name w:val="CRP Numbered Paragraph"/>
    <w:basedOn w:val="ListParagraph"/>
    <w:qFormat/>
    <w:rsid w:val="00D7188D"/>
    <w:pPr>
      <w:spacing w:after="240"/>
      <w:jc w:val="both"/>
    </w:pPr>
    <w:rPr>
      <w:rFonts w:ascii="Adobe Garamond Pro" w:eastAsia="Batang" w:hAnsi="Adobe Garamond Pro" w:cs="Calibri"/>
      <w:color w:val="000000" w:themeColor="text1"/>
      <w:sz w:val="22"/>
      <w:szCs w:val="22"/>
    </w:rPr>
  </w:style>
  <w:style w:type="paragraph" w:customStyle="1" w:styleId="BulletBold">
    <w:name w:val="Bullet Bold"/>
    <w:basedOn w:val="Normal"/>
    <w:rsid w:val="00900CD1"/>
    <w:pPr>
      <w:numPr>
        <w:numId w:val="21"/>
      </w:numPr>
    </w:pPr>
  </w:style>
  <w:style w:type="paragraph" w:styleId="Header">
    <w:name w:val="header"/>
    <w:basedOn w:val="Normal"/>
    <w:link w:val="HeaderChar"/>
    <w:uiPriority w:val="99"/>
    <w:unhideWhenUsed/>
    <w:rsid w:val="00100BB6"/>
    <w:pPr>
      <w:tabs>
        <w:tab w:val="center" w:pos="4680"/>
        <w:tab w:val="right" w:pos="9360"/>
      </w:tabs>
    </w:pPr>
  </w:style>
  <w:style w:type="character" w:customStyle="1" w:styleId="HeaderChar">
    <w:name w:val="Header Char"/>
    <w:basedOn w:val="DefaultParagraphFont"/>
    <w:link w:val="Header"/>
    <w:uiPriority w:val="99"/>
    <w:rsid w:val="00100BB6"/>
    <w:rPr>
      <w:rFonts w:eastAsiaTheme="minorEastAsia"/>
    </w:rPr>
  </w:style>
  <w:style w:type="paragraph" w:styleId="Footer">
    <w:name w:val="footer"/>
    <w:basedOn w:val="Normal"/>
    <w:link w:val="FooterChar"/>
    <w:uiPriority w:val="99"/>
    <w:unhideWhenUsed/>
    <w:rsid w:val="00100BB6"/>
    <w:pPr>
      <w:tabs>
        <w:tab w:val="center" w:pos="4680"/>
        <w:tab w:val="right" w:pos="9360"/>
      </w:tabs>
    </w:pPr>
  </w:style>
  <w:style w:type="character" w:customStyle="1" w:styleId="FooterChar">
    <w:name w:val="Footer Char"/>
    <w:basedOn w:val="DefaultParagraphFont"/>
    <w:link w:val="Footer"/>
    <w:uiPriority w:val="99"/>
    <w:rsid w:val="00100BB6"/>
    <w:rPr>
      <w:rFonts w:eastAsiaTheme="minorEastAsia"/>
    </w:rPr>
  </w:style>
  <w:style w:type="character" w:styleId="Hyperlink">
    <w:name w:val="Hyperlink"/>
    <w:basedOn w:val="DefaultParagraphFont"/>
    <w:uiPriority w:val="99"/>
    <w:semiHidden/>
    <w:unhideWhenUsed/>
    <w:rsid w:val="00CC4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2263">
      <w:bodyDiv w:val="1"/>
      <w:marLeft w:val="0"/>
      <w:marRight w:val="0"/>
      <w:marTop w:val="0"/>
      <w:marBottom w:val="0"/>
      <w:divBdr>
        <w:top w:val="none" w:sz="0" w:space="0" w:color="auto"/>
        <w:left w:val="none" w:sz="0" w:space="0" w:color="auto"/>
        <w:bottom w:val="none" w:sz="0" w:space="0" w:color="auto"/>
        <w:right w:val="none" w:sz="0" w:space="0" w:color="auto"/>
      </w:divBdr>
      <w:divsChild>
        <w:div w:id="512033979">
          <w:marLeft w:val="0"/>
          <w:marRight w:val="0"/>
          <w:marTop w:val="0"/>
          <w:marBottom w:val="0"/>
          <w:divBdr>
            <w:top w:val="none" w:sz="0" w:space="0" w:color="auto"/>
            <w:left w:val="none" w:sz="0" w:space="0" w:color="auto"/>
            <w:bottom w:val="none" w:sz="0" w:space="0" w:color="auto"/>
            <w:right w:val="none" w:sz="0" w:space="0" w:color="auto"/>
          </w:divBdr>
          <w:divsChild>
            <w:div w:id="753010979">
              <w:marLeft w:val="0"/>
              <w:marRight w:val="0"/>
              <w:marTop w:val="0"/>
              <w:marBottom w:val="0"/>
              <w:divBdr>
                <w:top w:val="none" w:sz="0" w:space="0" w:color="auto"/>
                <w:left w:val="none" w:sz="0" w:space="0" w:color="auto"/>
                <w:bottom w:val="none" w:sz="0" w:space="0" w:color="auto"/>
                <w:right w:val="none" w:sz="0" w:space="0" w:color="auto"/>
              </w:divBdr>
              <w:divsChild>
                <w:div w:id="1208641901">
                  <w:marLeft w:val="0"/>
                  <w:marRight w:val="0"/>
                  <w:marTop w:val="0"/>
                  <w:marBottom w:val="0"/>
                  <w:divBdr>
                    <w:top w:val="none" w:sz="0" w:space="0" w:color="auto"/>
                    <w:left w:val="none" w:sz="0" w:space="0" w:color="auto"/>
                    <w:bottom w:val="none" w:sz="0" w:space="0" w:color="auto"/>
                    <w:right w:val="none" w:sz="0" w:space="0" w:color="auto"/>
                  </w:divBdr>
                  <w:divsChild>
                    <w:div w:id="14113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945">
      <w:bodyDiv w:val="1"/>
      <w:marLeft w:val="0"/>
      <w:marRight w:val="0"/>
      <w:marTop w:val="0"/>
      <w:marBottom w:val="0"/>
      <w:divBdr>
        <w:top w:val="none" w:sz="0" w:space="0" w:color="auto"/>
        <w:left w:val="none" w:sz="0" w:space="0" w:color="auto"/>
        <w:bottom w:val="none" w:sz="0" w:space="0" w:color="auto"/>
        <w:right w:val="none" w:sz="0" w:space="0" w:color="auto"/>
      </w:divBdr>
    </w:div>
    <w:div w:id="229392628">
      <w:bodyDiv w:val="1"/>
      <w:marLeft w:val="0"/>
      <w:marRight w:val="0"/>
      <w:marTop w:val="0"/>
      <w:marBottom w:val="0"/>
      <w:divBdr>
        <w:top w:val="none" w:sz="0" w:space="0" w:color="auto"/>
        <w:left w:val="none" w:sz="0" w:space="0" w:color="auto"/>
        <w:bottom w:val="none" w:sz="0" w:space="0" w:color="auto"/>
        <w:right w:val="none" w:sz="0" w:space="0" w:color="auto"/>
      </w:divBdr>
    </w:div>
    <w:div w:id="345862447">
      <w:bodyDiv w:val="1"/>
      <w:marLeft w:val="0"/>
      <w:marRight w:val="0"/>
      <w:marTop w:val="0"/>
      <w:marBottom w:val="0"/>
      <w:divBdr>
        <w:top w:val="none" w:sz="0" w:space="0" w:color="auto"/>
        <w:left w:val="none" w:sz="0" w:space="0" w:color="auto"/>
        <w:bottom w:val="none" w:sz="0" w:space="0" w:color="auto"/>
        <w:right w:val="none" w:sz="0" w:space="0" w:color="auto"/>
      </w:divBdr>
      <w:divsChild>
        <w:div w:id="241377643">
          <w:marLeft w:val="0"/>
          <w:marRight w:val="0"/>
          <w:marTop w:val="0"/>
          <w:marBottom w:val="0"/>
          <w:divBdr>
            <w:top w:val="none" w:sz="0" w:space="0" w:color="auto"/>
            <w:left w:val="none" w:sz="0" w:space="0" w:color="auto"/>
            <w:bottom w:val="none" w:sz="0" w:space="0" w:color="auto"/>
            <w:right w:val="none" w:sz="0" w:space="0" w:color="auto"/>
          </w:divBdr>
          <w:divsChild>
            <w:div w:id="1357196541">
              <w:marLeft w:val="0"/>
              <w:marRight w:val="0"/>
              <w:marTop w:val="0"/>
              <w:marBottom w:val="0"/>
              <w:divBdr>
                <w:top w:val="none" w:sz="0" w:space="0" w:color="auto"/>
                <w:left w:val="none" w:sz="0" w:space="0" w:color="auto"/>
                <w:bottom w:val="none" w:sz="0" w:space="0" w:color="auto"/>
                <w:right w:val="none" w:sz="0" w:space="0" w:color="auto"/>
              </w:divBdr>
              <w:divsChild>
                <w:div w:id="6471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7998">
      <w:bodyDiv w:val="1"/>
      <w:marLeft w:val="0"/>
      <w:marRight w:val="0"/>
      <w:marTop w:val="0"/>
      <w:marBottom w:val="0"/>
      <w:divBdr>
        <w:top w:val="none" w:sz="0" w:space="0" w:color="auto"/>
        <w:left w:val="none" w:sz="0" w:space="0" w:color="auto"/>
        <w:bottom w:val="none" w:sz="0" w:space="0" w:color="auto"/>
        <w:right w:val="none" w:sz="0" w:space="0" w:color="auto"/>
      </w:divBdr>
    </w:div>
    <w:div w:id="366879214">
      <w:bodyDiv w:val="1"/>
      <w:marLeft w:val="0"/>
      <w:marRight w:val="0"/>
      <w:marTop w:val="0"/>
      <w:marBottom w:val="0"/>
      <w:divBdr>
        <w:top w:val="none" w:sz="0" w:space="0" w:color="auto"/>
        <w:left w:val="none" w:sz="0" w:space="0" w:color="auto"/>
        <w:bottom w:val="none" w:sz="0" w:space="0" w:color="auto"/>
        <w:right w:val="none" w:sz="0" w:space="0" w:color="auto"/>
      </w:divBdr>
      <w:divsChild>
        <w:div w:id="272442985">
          <w:marLeft w:val="0"/>
          <w:marRight w:val="0"/>
          <w:marTop w:val="0"/>
          <w:marBottom w:val="0"/>
          <w:divBdr>
            <w:top w:val="none" w:sz="0" w:space="0" w:color="auto"/>
            <w:left w:val="none" w:sz="0" w:space="0" w:color="auto"/>
            <w:bottom w:val="none" w:sz="0" w:space="0" w:color="auto"/>
            <w:right w:val="none" w:sz="0" w:space="0" w:color="auto"/>
          </w:divBdr>
          <w:divsChild>
            <w:div w:id="487479850">
              <w:marLeft w:val="0"/>
              <w:marRight w:val="0"/>
              <w:marTop w:val="0"/>
              <w:marBottom w:val="0"/>
              <w:divBdr>
                <w:top w:val="none" w:sz="0" w:space="0" w:color="auto"/>
                <w:left w:val="none" w:sz="0" w:space="0" w:color="auto"/>
                <w:bottom w:val="none" w:sz="0" w:space="0" w:color="auto"/>
                <w:right w:val="none" w:sz="0" w:space="0" w:color="auto"/>
              </w:divBdr>
              <w:divsChild>
                <w:div w:id="15345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7923">
      <w:bodyDiv w:val="1"/>
      <w:marLeft w:val="0"/>
      <w:marRight w:val="0"/>
      <w:marTop w:val="0"/>
      <w:marBottom w:val="0"/>
      <w:divBdr>
        <w:top w:val="none" w:sz="0" w:space="0" w:color="auto"/>
        <w:left w:val="none" w:sz="0" w:space="0" w:color="auto"/>
        <w:bottom w:val="none" w:sz="0" w:space="0" w:color="auto"/>
        <w:right w:val="none" w:sz="0" w:space="0" w:color="auto"/>
      </w:divBdr>
      <w:divsChild>
        <w:div w:id="1425149830">
          <w:marLeft w:val="0"/>
          <w:marRight w:val="0"/>
          <w:marTop w:val="0"/>
          <w:marBottom w:val="0"/>
          <w:divBdr>
            <w:top w:val="none" w:sz="0" w:space="0" w:color="auto"/>
            <w:left w:val="none" w:sz="0" w:space="0" w:color="auto"/>
            <w:bottom w:val="none" w:sz="0" w:space="0" w:color="auto"/>
            <w:right w:val="none" w:sz="0" w:space="0" w:color="auto"/>
          </w:divBdr>
          <w:divsChild>
            <w:div w:id="2045279717">
              <w:marLeft w:val="0"/>
              <w:marRight w:val="0"/>
              <w:marTop w:val="0"/>
              <w:marBottom w:val="0"/>
              <w:divBdr>
                <w:top w:val="none" w:sz="0" w:space="0" w:color="auto"/>
                <w:left w:val="none" w:sz="0" w:space="0" w:color="auto"/>
                <w:bottom w:val="none" w:sz="0" w:space="0" w:color="auto"/>
                <w:right w:val="none" w:sz="0" w:space="0" w:color="auto"/>
              </w:divBdr>
              <w:divsChild>
                <w:div w:id="19744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3447">
      <w:bodyDiv w:val="1"/>
      <w:marLeft w:val="0"/>
      <w:marRight w:val="0"/>
      <w:marTop w:val="0"/>
      <w:marBottom w:val="0"/>
      <w:divBdr>
        <w:top w:val="none" w:sz="0" w:space="0" w:color="auto"/>
        <w:left w:val="none" w:sz="0" w:space="0" w:color="auto"/>
        <w:bottom w:val="none" w:sz="0" w:space="0" w:color="auto"/>
        <w:right w:val="none" w:sz="0" w:space="0" w:color="auto"/>
      </w:divBdr>
    </w:div>
    <w:div w:id="471749501">
      <w:bodyDiv w:val="1"/>
      <w:marLeft w:val="0"/>
      <w:marRight w:val="0"/>
      <w:marTop w:val="0"/>
      <w:marBottom w:val="0"/>
      <w:divBdr>
        <w:top w:val="none" w:sz="0" w:space="0" w:color="auto"/>
        <w:left w:val="none" w:sz="0" w:space="0" w:color="auto"/>
        <w:bottom w:val="none" w:sz="0" w:space="0" w:color="auto"/>
        <w:right w:val="none" w:sz="0" w:space="0" w:color="auto"/>
      </w:divBdr>
    </w:div>
    <w:div w:id="474570874">
      <w:bodyDiv w:val="1"/>
      <w:marLeft w:val="0"/>
      <w:marRight w:val="0"/>
      <w:marTop w:val="0"/>
      <w:marBottom w:val="0"/>
      <w:divBdr>
        <w:top w:val="none" w:sz="0" w:space="0" w:color="auto"/>
        <w:left w:val="none" w:sz="0" w:space="0" w:color="auto"/>
        <w:bottom w:val="none" w:sz="0" w:space="0" w:color="auto"/>
        <w:right w:val="none" w:sz="0" w:space="0" w:color="auto"/>
      </w:divBdr>
    </w:div>
    <w:div w:id="535461598">
      <w:bodyDiv w:val="1"/>
      <w:marLeft w:val="0"/>
      <w:marRight w:val="0"/>
      <w:marTop w:val="0"/>
      <w:marBottom w:val="0"/>
      <w:divBdr>
        <w:top w:val="none" w:sz="0" w:space="0" w:color="auto"/>
        <w:left w:val="none" w:sz="0" w:space="0" w:color="auto"/>
        <w:bottom w:val="none" w:sz="0" w:space="0" w:color="auto"/>
        <w:right w:val="none" w:sz="0" w:space="0" w:color="auto"/>
      </w:divBdr>
    </w:div>
    <w:div w:id="549075574">
      <w:bodyDiv w:val="1"/>
      <w:marLeft w:val="0"/>
      <w:marRight w:val="0"/>
      <w:marTop w:val="0"/>
      <w:marBottom w:val="0"/>
      <w:divBdr>
        <w:top w:val="none" w:sz="0" w:space="0" w:color="auto"/>
        <w:left w:val="none" w:sz="0" w:space="0" w:color="auto"/>
        <w:bottom w:val="none" w:sz="0" w:space="0" w:color="auto"/>
        <w:right w:val="none" w:sz="0" w:space="0" w:color="auto"/>
      </w:divBdr>
    </w:div>
    <w:div w:id="650476197">
      <w:bodyDiv w:val="1"/>
      <w:marLeft w:val="0"/>
      <w:marRight w:val="0"/>
      <w:marTop w:val="0"/>
      <w:marBottom w:val="0"/>
      <w:divBdr>
        <w:top w:val="none" w:sz="0" w:space="0" w:color="auto"/>
        <w:left w:val="none" w:sz="0" w:space="0" w:color="auto"/>
        <w:bottom w:val="none" w:sz="0" w:space="0" w:color="auto"/>
        <w:right w:val="none" w:sz="0" w:space="0" w:color="auto"/>
      </w:divBdr>
      <w:divsChild>
        <w:div w:id="2075161489">
          <w:marLeft w:val="0"/>
          <w:marRight w:val="0"/>
          <w:marTop w:val="0"/>
          <w:marBottom w:val="0"/>
          <w:divBdr>
            <w:top w:val="none" w:sz="0" w:space="0" w:color="auto"/>
            <w:left w:val="none" w:sz="0" w:space="0" w:color="auto"/>
            <w:bottom w:val="none" w:sz="0" w:space="0" w:color="auto"/>
            <w:right w:val="none" w:sz="0" w:space="0" w:color="auto"/>
          </w:divBdr>
          <w:divsChild>
            <w:div w:id="550503671">
              <w:marLeft w:val="0"/>
              <w:marRight w:val="0"/>
              <w:marTop w:val="0"/>
              <w:marBottom w:val="0"/>
              <w:divBdr>
                <w:top w:val="none" w:sz="0" w:space="0" w:color="auto"/>
                <w:left w:val="none" w:sz="0" w:space="0" w:color="auto"/>
                <w:bottom w:val="none" w:sz="0" w:space="0" w:color="auto"/>
                <w:right w:val="none" w:sz="0" w:space="0" w:color="auto"/>
              </w:divBdr>
              <w:divsChild>
                <w:div w:id="12483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17171">
      <w:bodyDiv w:val="1"/>
      <w:marLeft w:val="0"/>
      <w:marRight w:val="0"/>
      <w:marTop w:val="0"/>
      <w:marBottom w:val="0"/>
      <w:divBdr>
        <w:top w:val="none" w:sz="0" w:space="0" w:color="auto"/>
        <w:left w:val="none" w:sz="0" w:space="0" w:color="auto"/>
        <w:bottom w:val="none" w:sz="0" w:space="0" w:color="auto"/>
        <w:right w:val="none" w:sz="0" w:space="0" w:color="auto"/>
      </w:divBdr>
    </w:div>
    <w:div w:id="737483150">
      <w:bodyDiv w:val="1"/>
      <w:marLeft w:val="0"/>
      <w:marRight w:val="0"/>
      <w:marTop w:val="0"/>
      <w:marBottom w:val="0"/>
      <w:divBdr>
        <w:top w:val="none" w:sz="0" w:space="0" w:color="auto"/>
        <w:left w:val="none" w:sz="0" w:space="0" w:color="auto"/>
        <w:bottom w:val="none" w:sz="0" w:space="0" w:color="auto"/>
        <w:right w:val="none" w:sz="0" w:space="0" w:color="auto"/>
      </w:divBdr>
    </w:div>
    <w:div w:id="740953869">
      <w:bodyDiv w:val="1"/>
      <w:marLeft w:val="0"/>
      <w:marRight w:val="0"/>
      <w:marTop w:val="0"/>
      <w:marBottom w:val="0"/>
      <w:divBdr>
        <w:top w:val="none" w:sz="0" w:space="0" w:color="auto"/>
        <w:left w:val="none" w:sz="0" w:space="0" w:color="auto"/>
        <w:bottom w:val="none" w:sz="0" w:space="0" w:color="auto"/>
        <w:right w:val="none" w:sz="0" w:space="0" w:color="auto"/>
      </w:divBdr>
    </w:div>
    <w:div w:id="783498672">
      <w:bodyDiv w:val="1"/>
      <w:marLeft w:val="0"/>
      <w:marRight w:val="0"/>
      <w:marTop w:val="0"/>
      <w:marBottom w:val="0"/>
      <w:divBdr>
        <w:top w:val="none" w:sz="0" w:space="0" w:color="auto"/>
        <w:left w:val="none" w:sz="0" w:space="0" w:color="auto"/>
        <w:bottom w:val="none" w:sz="0" w:space="0" w:color="auto"/>
        <w:right w:val="none" w:sz="0" w:space="0" w:color="auto"/>
      </w:divBdr>
      <w:divsChild>
        <w:div w:id="885220076">
          <w:marLeft w:val="0"/>
          <w:marRight w:val="0"/>
          <w:marTop w:val="0"/>
          <w:marBottom w:val="0"/>
          <w:divBdr>
            <w:top w:val="none" w:sz="0" w:space="0" w:color="auto"/>
            <w:left w:val="none" w:sz="0" w:space="0" w:color="auto"/>
            <w:bottom w:val="none" w:sz="0" w:space="0" w:color="auto"/>
            <w:right w:val="none" w:sz="0" w:space="0" w:color="auto"/>
          </w:divBdr>
          <w:divsChild>
            <w:div w:id="1652249030">
              <w:marLeft w:val="0"/>
              <w:marRight w:val="0"/>
              <w:marTop w:val="0"/>
              <w:marBottom w:val="0"/>
              <w:divBdr>
                <w:top w:val="none" w:sz="0" w:space="0" w:color="auto"/>
                <w:left w:val="none" w:sz="0" w:space="0" w:color="auto"/>
                <w:bottom w:val="none" w:sz="0" w:space="0" w:color="auto"/>
                <w:right w:val="none" w:sz="0" w:space="0" w:color="auto"/>
              </w:divBdr>
              <w:divsChild>
                <w:div w:id="17972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4599">
      <w:bodyDiv w:val="1"/>
      <w:marLeft w:val="0"/>
      <w:marRight w:val="0"/>
      <w:marTop w:val="0"/>
      <w:marBottom w:val="0"/>
      <w:divBdr>
        <w:top w:val="none" w:sz="0" w:space="0" w:color="auto"/>
        <w:left w:val="none" w:sz="0" w:space="0" w:color="auto"/>
        <w:bottom w:val="none" w:sz="0" w:space="0" w:color="auto"/>
        <w:right w:val="none" w:sz="0" w:space="0" w:color="auto"/>
      </w:divBdr>
      <w:divsChild>
        <w:div w:id="427426200">
          <w:marLeft w:val="0"/>
          <w:marRight w:val="0"/>
          <w:marTop w:val="0"/>
          <w:marBottom w:val="0"/>
          <w:divBdr>
            <w:top w:val="none" w:sz="0" w:space="0" w:color="auto"/>
            <w:left w:val="none" w:sz="0" w:space="0" w:color="auto"/>
            <w:bottom w:val="none" w:sz="0" w:space="0" w:color="auto"/>
            <w:right w:val="none" w:sz="0" w:space="0" w:color="auto"/>
          </w:divBdr>
          <w:divsChild>
            <w:div w:id="41026541">
              <w:marLeft w:val="0"/>
              <w:marRight w:val="0"/>
              <w:marTop w:val="0"/>
              <w:marBottom w:val="0"/>
              <w:divBdr>
                <w:top w:val="none" w:sz="0" w:space="0" w:color="auto"/>
                <w:left w:val="none" w:sz="0" w:space="0" w:color="auto"/>
                <w:bottom w:val="none" w:sz="0" w:space="0" w:color="auto"/>
                <w:right w:val="none" w:sz="0" w:space="0" w:color="auto"/>
              </w:divBdr>
              <w:divsChild>
                <w:div w:id="259146166">
                  <w:marLeft w:val="0"/>
                  <w:marRight w:val="0"/>
                  <w:marTop w:val="0"/>
                  <w:marBottom w:val="0"/>
                  <w:divBdr>
                    <w:top w:val="none" w:sz="0" w:space="0" w:color="auto"/>
                    <w:left w:val="none" w:sz="0" w:space="0" w:color="auto"/>
                    <w:bottom w:val="none" w:sz="0" w:space="0" w:color="auto"/>
                    <w:right w:val="none" w:sz="0" w:space="0" w:color="auto"/>
                  </w:divBdr>
                  <w:divsChild>
                    <w:div w:id="931470308">
                      <w:marLeft w:val="0"/>
                      <w:marRight w:val="0"/>
                      <w:marTop w:val="0"/>
                      <w:marBottom w:val="0"/>
                      <w:divBdr>
                        <w:top w:val="none" w:sz="0" w:space="0" w:color="auto"/>
                        <w:left w:val="none" w:sz="0" w:space="0" w:color="auto"/>
                        <w:bottom w:val="none" w:sz="0" w:space="0" w:color="auto"/>
                        <w:right w:val="none" w:sz="0" w:space="0" w:color="auto"/>
                      </w:divBdr>
                    </w:div>
                  </w:divsChild>
                </w:div>
                <w:div w:id="1047218502">
                  <w:marLeft w:val="0"/>
                  <w:marRight w:val="0"/>
                  <w:marTop w:val="0"/>
                  <w:marBottom w:val="0"/>
                  <w:divBdr>
                    <w:top w:val="none" w:sz="0" w:space="0" w:color="auto"/>
                    <w:left w:val="none" w:sz="0" w:space="0" w:color="auto"/>
                    <w:bottom w:val="none" w:sz="0" w:space="0" w:color="auto"/>
                    <w:right w:val="none" w:sz="0" w:space="0" w:color="auto"/>
                  </w:divBdr>
                  <w:divsChild>
                    <w:div w:id="8351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2898">
      <w:bodyDiv w:val="1"/>
      <w:marLeft w:val="0"/>
      <w:marRight w:val="0"/>
      <w:marTop w:val="0"/>
      <w:marBottom w:val="0"/>
      <w:divBdr>
        <w:top w:val="none" w:sz="0" w:space="0" w:color="auto"/>
        <w:left w:val="none" w:sz="0" w:space="0" w:color="auto"/>
        <w:bottom w:val="none" w:sz="0" w:space="0" w:color="auto"/>
        <w:right w:val="none" w:sz="0" w:space="0" w:color="auto"/>
      </w:divBdr>
    </w:div>
    <w:div w:id="952980232">
      <w:bodyDiv w:val="1"/>
      <w:marLeft w:val="0"/>
      <w:marRight w:val="0"/>
      <w:marTop w:val="0"/>
      <w:marBottom w:val="0"/>
      <w:divBdr>
        <w:top w:val="none" w:sz="0" w:space="0" w:color="auto"/>
        <w:left w:val="none" w:sz="0" w:space="0" w:color="auto"/>
        <w:bottom w:val="none" w:sz="0" w:space="0" w:color="auto"/>
        <w:right w:val="none" w:sz="0" w:space="0" w:color="auto"/>
      </w:divBdr>
    </w:div>
    <w:div w:id="957755382">
      <w:bodyDiv w:val="1"/>
      <w:marLeft w:val="0"/>
      <w:marRight w:val="0"/>
      <w:marTop w:val="0"/>
      <w:marBottom w:val="0"/>
      <w:divBdr>
        <w:top w:val="none" w:sz="0" w:space="0" w:color="auto"/>
        <w:left w:val="none" w:sz="0" w:space="0" w:color="auto"/>
        <w:bottom w:val="none" w:sz="0" w:space="0" w:color="auto"/>
        <w:right w:val="none" w:sz="0" w:space="0" w:color="auto"/>
      </w:divBdr>
    </w:div>
    <w:div w:id="1081216063">
      <w:bodyDiv w:val="1"/>
      <w:marLeft w:val="0"/>
      <w:marRight w:val="0"/>
      <w:marTop w:val="0"/>
      <w:marBottom w:val="0"/>
      <w:divBdr>
        <w:top w:val="none" w:sz="0" w:space="0" w:color="auto"/>
        <w:left w:val="none" w:sz="0" w:space="0" w:color="auto"/>
        <w:bottom w:val="none" w:sz="0" w:space="0" w:color="auto"/>
        <w:right w:val="none" w:sz="0" w:space="0" w:color="auto"/>
      </w:divBdr>
    </w:div>
    <w:div w:id="1138300527">
      <w:bodyDiv w:val="1"/>
      <w:marLeft w:val="0"/>
      <w:marRight w:val="0"/>
      <w:marTop w:val="0"/>
      <w:marBottom w:val="0"/>
      <w:divBdr>
        <w:top w:val="none" w:sz="0" w:space="0" w:color="auto"/>
        <w:left w:val="none" w:sz="0" w:space="0" w:color="auto"/>
        <w:bottom w:val="none" w:sz="0" w:space="0" w:color="auto"/>
        <w:right w:val="none" w:sz="0" w:space="0" w:color="auto"/>
      </w:divBdr>
    </w:div>
    <w:div w:id="1160777737">
      <w:bodyDiv w:val="1"/>
      <w:marLeft w:val="0"/>
      <w:marRight w:val="0"/>
      <w:marTop w:val="0"/>
      <w:marBottom w:val="0"/>
      <w:divBdr>
        <w:top w:val="none" w:sz="0" w:space="0" w:color="auto"/>
        <w:left w:val="none" w:sz="0" w:space="0" w:color="auto"/>
        <w:bottom w:val="none" w:sz="0" w:space="0" w:color="auto"/>
        <w:right w:val="none" w:sz="0" w:space="0" w:color="auto"/>
      </w:divBdr>
    </w:div>
    <w:div w:id="1161698072">
      <w:bodyDiv w:val="1"/>
      <w:marLeft w:val="0"/>
      <w:marRight w:val="0"/>
      <w:marTop w:val="0"/>
      <w:marBottom w:val="0"/>
      <w:divBdr>
        <w:top w:val="none" w:sz="0" w:space="0" w:color="auto"/>
        <w:left w:val="none" w:sz="0" w:space="0" w:color="auto"/>
        <w:bottom w:val="none" w:sz="0" w:space="0" w:color="auto"/>
        <w:right w:val="none" w:sz="0" w:space="0" w:color="auto"/>
      </w:divBdr>
      <w:divsChild>
        <w:div w:id="1898122226">
          <w:marLeft w:val="0"/>
          <w:marRight w:val="0"/>
          <w:marTop w:val="0"/>
          <w:marBottom w:val="0"/>
          <w:divBdr>
            <w:top w:val="none" w:sz="0" w:space="0" w:color="auto"/>
            <w:left w:val="none" w:sz="0" w:space="0" w:color="auto"/>
            <w:bottom w:val="none" w:sz="0" w:space="0" w:color="auto"/>
            <w:right w:val="none" w:sz="0" w:space="0" w:color="auto"/>
          </w:divBdr>
          <w:divsChild>
            <w:div w:id="1758094940">
              <w:marLeft w:val="0"/>
              <w:marRight w:val="0"/>
              <w:marTop w:val="0"/>
              <w:marBottom w:val="0"/>
              <w:divBdr>
                <w:top w:val="none" w:sz="0" w:space="0" w:color="auto"/>
                <w:left w:val="none" w:sz="0" w:space="0" w:color="auto"/>
                <w:bottom w:val="none" w:sz="0" w:space="0" w:color="auto"/>
                <w:right w:val="none" w:sz="0" w:space="0" w:color="auto"/>
              </w:divBdr>
              <w:divsChild>
                <w:div w:id="10760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97140">
      <w:bodyDiv w:val="1"/>
      <w:marLeft w:val="0"/>
      <w:marRight w:val="0"/>
      <w:marTop w:val="0"/>
      <w:marBottom w:val="0"/>
      <w:divBdr>
        <w:top w:val="none" w:sz="0" w:space="0" w:color="auto"/>
        <w:left w:val="none" w:sz="0" w:space="0" w:color="auto"/>
        <w:bottom w:val="none" w:sz="0" w:space="0" w:color="auto"/>
        <w:right w:val="none" w:sz="0" w:space="0" w:color="auto"/>
      </w:divBdr>
    </w:div>
    <w:div w:id="1383365274">
      <w:bodyDiv w:val="1"/>
      <w:marLeft w:val="0"/>
      <w:marRight w:val="0"/>
      <w:marTop w:val="0"/>
      <w:marBottom w:val="0"/>
      <w:divBdr>
        <w:top w:val="none" w:sz="0" w:space="0" w:color="auto"/>
        <w:left w:val="none" w:sz="0" w:space="0" w:color="auto"/>
        <w:bottom w:val="none" w:sz="0" w:space="0" w:color="auto"/>
        <w:right w:val="none" w:sz="0" w:space="0" w:color="auto"/>
      </w:divBdr>
      <w:divsChild>
        <w:div w:id="2074967074">
          <w:marLeft w:val="0"/>
          <w:marRight w:val="0"/>
          <w:marTop w:val="0"/>
          <w:marBottom w:val="0"/>
          <w:divBdr>
            <w:top w:val="none" w:sz="0" w:space="0" w:color="auto"/>
            <w:left w:val="none" w:sz="0" w:space="0" w:color="auto"/>
            <w:bottom w:val="none" w:sz="0" w:space="0" w:color="auto"/>
            <w:right w:val="none" w:sz="0" w:space="0" w:color="auto"/>
          </w:divBdr>
          <w:divsChild>
            <w:div w:id="1975400702">
              <w:marLeft w:val="0"/>
              <w:marRight w:val="0"/>
              <w:marTop w:val="0"/>
              <w:marBottom w:val="0"/>
              <w:divBdr>
                <w:top w:val="none" w:sz="0" w:space="0" w:color="auto"/>
                <w:left w:val="none" w:sz="0" w:space="0" w:color="auto"/>
                <w:bottom w:val="none" w:sz="0" w:space="0" w:color="auto"/>
                <w:right w:val="none" w:sz="0" w:space="0" w:color="auto"/>
              </w:divBdr>
              <w:divsChild>
                <w:div w:id="18820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1144">
      <w:bodyDiv w:val="1"/>
      <w:marLeft w:val="0"/>
      <w:marRight w:val="0"/>
      <w:marTop w:val="0"/>
      <w:marBottom w:val="0"/>
      <w:divBdr>
        <w:top w:val="none" w:sz="0" w:space="0" w:color="auto"/>
        <w:left w:val="none" w:sz="0" w:space="0" w:color="auto"/>
        <w:bottom w:val="none" w:sz="0" w:space="0" w:color="auto"/>
        <w:right w:val="none" w:sz="0" w:space="0" w:color="auto"/>
      </w:divBdr>
    </w:div>
    <w:div w:id="1394961017">
      <w:bodyDiv w:val="1"/>
      <w:marLeft w:val="0"/>
      <w:marRight w:val="0"/>
      <w:marTop w:val="0"/>
      <w:marBottom w:val="0"/>
      <w:divBdr>
        <w:top w:val="none" w:sz="0" w:space="0" w:color="auto"/>
        <w:left w:val="none" w:sz="0" w:space="0" w:color="auto"/>
        <w:bottom w:val="none" w:sz="0" w:space="0" w:color="auto"/>
        <w:right w:val="none" w:sz="0" w:space="0" w:color="auto"/>
      </w:divBdr>
      <w:divsChild>
        <w:div w:id="1461727247">
          <w:marLeft w:val="0"/>
          <w:marRight w:val="0"/>
          <w:marTop w:val="0"/>
          <w:marBottom w:val="0"/>
          <w:divBdr>
            <w:top w:val="none" w:sz="0" w:space="0" w:color="auto"/>
            <w:left w:val="none" w:sz="0" w:space="0" w:color="auto"/>
            <w:bottom w:val="none" w:sz="0" w:space="0" w:color="auto"/>
            <w:right w:val="none" w:sz="0" w:space="0" w:color="auto"/>
          </w:divBdr>
          <w:divsChild>
            <w:div w:id="750390165">
              <w:marLeft w:val="0"/>
              <w:marRight w:val="0"/>
              <w:marTop w:val="0"/>
              <w:marBottom w:val="0"/>
              <w:divBdr>
                <w:top w:val="none" w:sz="0" w:space="0" w:color="auto"/>
                <w:left w:val="none" w:sz="0" w:space="0" w:color="auto"/>
                <w:bottom w:val="none" w:sz="0" w:space="0" w:color="auto"/>
                <w:right w:val="none" w:sz="0" w:space="0" w:color="auto"/>
              </w:divBdr>
              <w:divsChild>
                <w:div w:id="17256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4039">
      <w:bodyDiv w:val="1"/>
      <w:marLeft w:val="0"/>
      <w:marRight w:val="0"/>
      <w:marTop w:val="0"/>
      <w:marBottom w:val="0"/>
      <w:divBdr>
        <w:top w:val="none" w:sz="0" w:space="0" w:color="auto"/>
        <w:left w:val="none" w:sz="0" w:space="0" w:color="auto"/>
        <w:bottom w:val="none" w:sz="0" w:space="0" w:color="auto"/>
        <w:right w:val="none" w:sz="0" w:space="0" w:color="auto"/>
      </w:divBdr>
      <w:divsChild>
        <w:div w:id="660043914">
          <w:marLeft w:val="0"/>
          <w:marRight w:val="0"/>
          <w:marTop w:val="0"/>
          <w:marBottom w:val="0"/>
          <w:divBdr>
            <w:top w:val="none" w:sz="0" w:space="0" w:color="auto"/>
            <w:left w:val="none" w:sz="0" w:space="0" w:color="auto"/>
            <w:bottom w:val="none" w:sz="0" w:space="0" w:color="auto"/>
            <w:right w:val="none" w:sz="0" w:space="0" w:color="auto"/>
          </w:divBdr>
          <w:divsChild>
            <w:div w:id="980380330">
              <w:marLeft w:val="0"/>
              <w:marRight w:val="0"/>
              <w:marTop w:val="0"/>
              <w:marBottom w:val="0"/>
              <w:divBdr>
                <w:top w:val="none" w:sz="0" w:space="0" w:color="auto"/>
                <w:left w:val="none" w:sz="0" w:space="0" w:color="auto"/>
                <w:bottom w:val="none" w:sz="0" w:space="0" w:color="auto"/>
                <w:right w:val="none" w:sz="0" w:space="0" w:color="auto"/>
              </w:divBdr>
              <w:divsChild>
                <w:div w:id="2046522501">
                  <w:marLeft w:val="0"/>
                  <w:marRight w:val="0"/>
                  <w:marTop w:val="0"/>
                  <w:marBottom w:val="0"/>
                  <w:divBdr>
                    <w:top w:val="none" w:sz="0" w:space="0" w:color="auto"/>
                    <w:left w:val="none" w:sz="0" w:space="0" w:color="auto"/>
                    <w:bottom w:val="none" w:sz="0" w:space="0" w:color="auto"/>
                    <w:right w:val="none" w:sz="0" w:space="0" w:color="auto"/>
                  </w:divBdr>
                  <w:divsChild>
                    <w:div w:id="13482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17924">
      <w:bodyDiv w:val="1"/>
      <w:marLeft w:val="0"/>
      <w:marRight w:val="0"/>
      <w:marTop w:val="0"/>
      <w:marBottom w:val="0"/>
      <w:divBdr>
        <w:top w:val="none" w:sz="0" w:space="0" w:color="auto"/>
        <w:left w:val="none" w:sz="0" w:space="0" w:color="auto"/>
        <w:bottom w:val="none" w:sz="0" w:space="0" w:color="auto"/>
        <w:right w:val="none" w:sz="0" w:space="0" w:color="auto"/>
      </w:divBdr>
      <w:divsChild>
        <w:div w:id="1331181554">
          <w:marLeft w:val="0"/>
          <w:marRight w:val="0"/>
          <w:marTop w:val="0"/>
          <w:marBottom w:val="0"/>
          <w:divBdr>
            <w:top w:val="none" w:sz="0" w:space="0" w:color="auto"/>
            <w:left w:val="none" w:sz="0" w:space="0" w:color="auto"/>
            <w:bottom w:val="none" w:sz="0" w:space="0" w:color="auto"/>
            <w:right w:val="none" w:sz="0" w:space="0" w:color="auto"/>
          </w:divBdr>
          <w:divsChild>
            <w:div w:id="183709441">
              <w:marLeft w:val="0"/>
              <w:marRight w:val="0"/>
              <w:marTop w:val="0"/>
              <w:marBottom w:val="0"/>
              <w:divBdr>
                <w:top w:val="none" w:sz="0" w:space="0" w:color="auto"/>
                <w:left w:val="none" w:sz="0" w:space="0" w:color="auto"/>
                <w:bottom w:val="none" w:sz="0" w:space="0" w:color="auto"/>
                <w:right w:val="none" w:sz="0" w:space="0" w:color="auto"/>
              </w:divBdr>
              <w:divsChild>
                <w:div w:id="1072582001">
                  <w:marLeft w:val="0"/>
                  <w:marRight w:val="0"/>
                  <w:marTop w:val="0"/>
                  <w:marBottom w:val="0"/>
                  <w:divBdr>
                    <w:top w:val="none" w:sz="0" w:space="0" w:color="auto"/>
                    <w:left w:val="none" w:sz="0" w:space="0" w:color="auto"/>
                    <w:bottom w:val="none" w:sz="0" w:space="0" w:color="auto"/>
                    <w:right w:val="none" w:sz="0" w:space="0" w:color="auto"/>
                  </w:divBdr>
                  <w:divsChild>
                    <w:div w:id="340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7155">
      <w:bodyDiv w:val="1"/>
      <w:marLeft w:val="0"/>
      <w:marRight w:val="0"/>
      <w:marTop w:val="0"/>
      <w:marBottom w:val="0"/>
      <w:divBdr>
        <w:top w:val="none" w:sz="0" w:space="0" w:color="auto"/>
        <w:left w:val="none" w:sz="0" w:space="0" w:color="auto"/>
        <w:bottom w:val="none" w:sz="0" w:space="0" w:color="auto"/>
        <w:right w:val="none" w:sz="0" w:space="0" w:color="auto"/>
      </w:divBdr>
      <w:divsChild>
        <w:div w:id="1335036041">
          <w:marLeft w:val="0"/>
          <w:marRight w:val="0"/>
          <w:marTop w:val="0"/>
          <w:marBottom w:val="0"/>
          <w:divBdr>
            <w:top w:val="none" w:sz="0" w:space="0" w:color="auto"/>
            <w:left w:val="none" w:sz="0" w:space="0" w:color="auto"/>
            <w:bottom w:val="none" w:sz="0" w:space="0" w:color="auto"/>
            <w:right w:val="none" w:sz="0" w:space="0" w:color="auto"/>
          </w:divBdr>
          <w:divsChild>
            <w:div w:id="1228345470">
              <w:marLeft w:val="0"/>
              <w:marRight w:val="0"/>
              <w:marTop w:val="0"/>
              <w:marBottom w:val="0"/>
              <w:divBdr>
                <w:top w:val="none" w:sz="0" w:space="0" w:color="auto"/>
                <w:left w:val="none" w:sz="0" w:space="0" w:color="auto"/>
                <w:bottom w:val="none" w:sz="0" w:space="0" w:color="auto"/>
                <w:right w:val="none" w:sz="0" w:space="0" w:color="auto"/>
              </w:divBdr>
              <w:divsChild>
                <w:div w:id="1741753900">
                  <w:marLeft w:val="0"/>
                  <w:marRight w:val="0"/>
                  <w:marTop w:val="0"/>
                  <w:marBottom w:val="0"/>
                  <w:divBdr>
                    <w:top w:val="none" w:sz="0" w:space="0" w:color="auto"/>
                    <w:left w:val="none" w:sz="0" w:space="0" w:color="auto"/>
                    <w:bottom w:val="none" w:sz="0" w:space="0" w:color="auto"/>
                    <w:right w:val="none" w:sz="0" w:space="0" w:color="auto"/>
                  </w:divBdr>
                  <w:divsChild>
                    <w:div w:id="2077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0317">
      <w:bodyDiv w:val="1"/>
      <w:marLeft w:val="0"/>
      <w:marRight w:val="0"/>
      <w:marTop w:val="0"/>
      <w:marBottom w:val="0"/>
      <w:divBdr>
        <w:top w:val="none" w:sz="0" w:space="0" w:color="auto"/>
        <w:left w:val="none" w:sz="0" w:space="0" w:color="auto"/>
        <w:bottom w:val="none" w:sz="0" w:space="0" w:color="auto"/>
        <w:right w:val="none" w:sz="0" w:space="0" w:color="auto"/>
      </w:divBdr>
      <w:divsChild>
        <w:div w:id="1276064461">
          <w:marLeft w:val="0"/>
          <w:marRight w:val="0"/>
          <w:marTop w:val="0"/>
          <w:marBottom w:val="0"/>
          <w:divBdr>
            <w:top w:val="none" w:sz="0" w:space="0" w:color="auto"/>
            <w:left w:val="none" w:sz="0" w:space="0" w:color="auto"/>
            <w:bottom w:val="none" w:sz="0" w:space="0" w:color="auto"/>
            <w:right w:val="none" w:sz="0" w:space="0" w:color="auto"/>
          </w:divBdr>
          <w:divsChild>
            <w:div w:id="1400594284">
              <w:marLeft w:val="0"/>
              <w:marRight w:val="0"/>
              <w:marTop w:val="0"/>
              <w:marBottom w:val="0"/>
              <w:divBdr>
                <w:top w:val="none" w:sz="0" w:space="0" w:color="auto"/>
                <w:left w:val="none" w:sz="0" w:space="0" w:color="auto"/>
                <w:bottom w:val="none" w:sz="0" w:space="0" w:color="auto"/>
                <w:right w:val="none" w:sz="0" w:space="0" w:color="auto"/>
              </w:divBdr>
              <w:divsChild>
                <w:div w:id="14053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12776">
      <w:bodyDiv w:val="1"/>
      <w:marLeft w:val="0"/>
      <w:marRight w:val="0"/>
      <w:marTop w:val="0"/>
      <w:marBottom w:val="0"/>
      <w:divBdr>
        <w:top w:val="none" w:sz="0" w:space="0" w:color="auto"/>
        <w:left w:val="none" w:sz="0" w:space="0" w:color="auto"/>
        <w:bottom w:val="none" w:sz="0" w:space="0" w:color="auto"/>
        <w:right w:val="none" w:sz="0" w:space="0" w:color="auto"/>
      </w:divBdr>
    </w:div>
    <w:div w:id="1828471660">
      <w:bodyDiv w:val="1"/>
      <w:marLeft w:val="0"/>
      <w:marRight w:val="0"/>
      <w:marTop w:val="0"/>
      <w:marBottom w:val="0"/>
      <w:divBdr>
        <w:top w:val="none" w:sz="0" w:space="0" w:color="auto"/>
        <w:left w:val="none" w:sz="0" w:space="0" w:color="auto"/>
        <w:bottom w:val="none" w:sz="0" w:space="0" w:color="auto"/>
        <w:right w:val="none" w:sz="0" w:space="0" w:color="auto"/>
      </w:divBdr>
    </w:div>
    <w:div w:id="1896625029">
      <w:bodyDiv w:val="1"/>
      <w:marLeft w:val="0"/>
      <w:marRight w:val="0"/>
      <w:marTop w:val="0"/>
      <w:marBottom w:val="0"/>
      <w:divBdr>
        <w:top w:val="none" w:sz="0" w:space="0" w:color="auto"/>
        <w:left w:val="none" w:sz="0" w:space="0" w:color="auto"/>
        <w:bottom w:val="none" w:sz="0" w:space="0" w:color="auto"/>
        <w:right w:val="none" w:sz="0" w:space="0" w:color="auto"/>
      </w:divBdr>
    </w:div>
    <w:div w:id="1909539351">
      <w:bodyDiv w:val="1"/>
      <w:marLeft w:val="0"/>
      <w:marRight w:val="0"/>
      <w:marTop w:val="0"/>
      <w:marBottom w:val="0"/>
      <w:divBdr>
        <w:top w:val="none" w:sz="0" w:space="0" w:color="auto"/>
        <w:left w:val="none" w:sz="0" w:space="0" w:color="auto"/>
        <w:bottom w:val="none" w:sz="0" w:space="0" w:color="auto"/>
        <w:right w:val="none" w:sz="0" w:space="0" w:color="auto"/>
      </w:divBdr>
      <w:divsChild>
        <w:div w:id="1353798017">
          <w:marLeft w:val="0"/>
          <w:marRight w:val="0"/>
          <w:marTop w:val="0"/>
          <w:marBottom w:val="0"/>
          <w:divBdr>
            <w:top w:val="none" w:sz="0" w:space="0" w:color="auto"/>
            <w:left w:val="none" w:sz="0" w:space="0" w:color="auto"/>
            <w:bottom w:val="none" w:sz="0" w:space="0" w:color="auto"/>
            <w:right w:val="none" w:sz="0" w:space="0" w:color="auto"/>
          </w:divBdr>
          <w:divsChild>
            <w:div w:id="1773548309">
              <w:marLeft w:val="0"/>
              <w:marRight w:val="0"/>
              <w:marTop w:val="0"/>
              <w:marBottom w:val="0"/>
              <w:divBdr>
                <w:top w:val="none" w:sz="0" w:space="0" w:color="auto"/>
                <w:left w:val="none" w:sz="0" w:space="0" w:color="auto"/>
                <w:bottom w:val="none" w:sz="0" w:space="0" w:color="auto"/>
                <w:right w:val="none" w:sz="0" w:space="0" w:color="auto"/>
              </w:divBdr>
              <w:divsChild>
                <w:div w:id="1113330508">
                  <w:marLeft w:val="0"/>
                  <w:marRight w:val="0"/>
                  <w:marTop w:val="0"/>
                  <w:marBottom w:val="0"/>
                  <w:divBdr>
                    <w:top w:val="none" w:sz="0" w:space="0" w:color="auto"/>
                    <w:left w:val="none" w:sz="0" w:space="0" w:color="auto"/>
                    <w:bottom w:val="none" w:sz="0" w:space="0" w:color="auto"/>
                    <w:right w:val="none" w:sz="0" w:space="0" w:color="auto"/>
                  </w:divBdr>
                  <w:divsChild>
                    <w:div w:id="294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841094082ADE409A465B5EEE61B885" ma:contentTypeVersion="13" ma:contentTypeDescription="Create a new document." ma:contentTypeScope="" ma:versionID="99616cc96f20de760ae52ad1a4f54c26">
  <xsd:schema xmlns:xsd="http://www.w3.org/2001/XMLSchema" xmlns:xs="http://www.w3.org/2001/XMLSchema" xmlns:p="http://schemas.microsoft.com/office/2006/metadata/properties" xmlns:ns3="8790cee3-0c2d-4764-b049-4cac37b312e4" xmlns:ns4="a2e8d4f9-5848-42d3-9b88-9cbaf72d299d" targetNamespace="http://schemas.microsoft.com/office/2006/metadata/properties" ma:root="true" ma:fieldsID="2bbd729e93004ef852eae0a10d967587" ns3:_="" ns4:_="">
    <xsd:import namespace="8790cee3-0c2d-4764-b049-4cac37b312e4"/>
    <xsd:import namespace="a2e8d4f9-5848-42d3-9b88-9cbaf72d2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0cee3-0c2d-4764-b049-4cac37b312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8d4f9-5848-42d3-9b88-9cbaf72d29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BDD15-DAFC-421E-86F6-E2D408FC3080}">
  <ds:schemaRefs>
    <ds:schemaRef ds:uri="http://schemas.microsoft.com/sharepoint/v3/contenttype/forms"/>
  </ds:schemaRefs>
</ds:datastoreItem>
</file>

<file path=customXml/itemProps2.xml><?xml version="1.0" encoding="utf-8"?>
<ds:datastoreItem xmlns:ds="http://schemas.openxmlformats.org/officeDocument/2006/customXml" ds:itemID="{5E33E3DB-097B-4C84-B688-220B10AA8A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848A0F-9337-4503-A006-4DD446B20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0cee3-0c2d-4764-b049-4cac37b312e4"/>
    <ds:schemaRef ds:uri="a2e8d4f9-5848-42d3-9b88-9cbaf72d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Craddock</dc:creator>
  <cp:keywords/>
  <dc:description/>
  <cp:lastModifiedBy>Kim Collins</cp:lastModifiedBy>
  <cp:revision>2</cp:revision>
  <cp:lastPrinted>2019-12-14T06:08:00Z</cp:lastPrinted>
  <dcterms:created xsi:type="dcterms:W3CDTF">2022-01-03T18:50:00Z</dcterms:created>
  <dcterms:modified xsi:type="dcterms:W3CDTF">2022-01-03T18:50:00Z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0x010100AF841094082ADE409A465B5EEE61B885</vt:lpwstr>
  </property>
</Properties>
</file>